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C5564" w14:textId="77777777" w:rsidR="0042642A" w:rsidRPr="005C0C9B" w:rsidRDefault="0042642A" w:rsidP="00D96D34">
      <w:pPr>
        <w:jc w:val="center"/>
        <w:rPr>
          <w:b/>
          <w:bCs/>
          <w:lang w:val="et-EE"/>
        </w:rPr>
      </w:pPr>
      <w:r w:rsidRPr="005C0C9B">
        <w:rPr>
          <w:rFonts w:ascii="Arial" w:hAnsi="Arial"/>
          <w:szCs w:val="20"/>
          <w:lang w:val="et-EE"/>
        </w:rPr>
        <w:t xml:space="preserve"> </w:t>
      </w:r>
      <w:r>
        <w:rPr>
          <w:rFonts w:ascii="Arial" w:hAnsi="Arial"/>
          <w:noProof/>
          <w:szCs w:val="20"/>
          <w:lang w:val="et-EE"/>
        </w:rPr>
        <w:drawing>
          <wp:inline distT="0" distB="0" distL="0" distR="0" wp14:anchorId="5086B641" wp14:editId="5B0AB7C6">
            <wp:extent cx="723900" cy="895350"/>
            <wp:effectExtent l="0" t="0" r="0" b="0"/>
            <wp:docPr id="1" name="Pilt 1" descr="Vapp_Suure_Jaa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 descr="Vapp_Suure_Jaan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900" cy="895350"/>
                    </a:xfrm>
                    <a:prstGeom prst="rect">
                      <a:avLst/>
                    </a:prstGeom>
                    <a:noFill/>
                    <a:ln>
                      <a:noFill/>
                    </a:ln>
                  </pic:spPr>
                </pic:pic>
              </a:graphicData>
            </a:graphic>
          </wp:inline>
        </w:drawing>
      </w:r>
    </w:p>
    <w:p w14:paraId="1314D6CA" w14:textId="77777777" w:rsidR="0042642A" w:rsidRPr="005C0C9B" w:rsidRDefault="0042642A" w:rsidP="00D96D34">
      <w:pPr>
        <w:jc w:val="center"/>
        <w:rPr>
          <w:b/>
          <w:bCs/>
          <w:lang w:val="et-EE"/>
        </w:rPr>
      </w:pPr>
    </w:p>
    <w:p w14:paraId="2180C7CB" w14:textId="77777777" w:rsidR="0042642A" w:rsidRPr="005C0C9B" w:rsidRDefault="0042642A" w:rsidP="00D96D34">
      <w:pPr>
        <w:pStyle w:val="Pis"/>
        <w:jc w:val="center"/>
        <w:rPr>
          <w:b/>
          <w:sz w:val="24"/>
          <w:szCs w:val="24"/>
          <w:lang w:val="et-EE"/>
        </w:rPr>
      </w:pPr>
      <w:r w:rsidRPr="005C0C9B">
        <w:rPr>
          <w:b/>
          <w:sz w:val="24"/>
          <w:szCs w:val="24"/>
          <w:lang w:val="et-EE"/>
        </w:rPr>
        <w:t>PÕHJA-SAKALA VALLAVOLIKOGU</w:t>
      </w:r>
    </w:p>
    <w:p w14:paraId="647D8A5D" w14:textId="77777777" w:rsidR="0042642A" w:rsidRPr="005C0C9B" w:rsidRDefault="0042642A" w:rsidP="00D96D34">
      <w:pPr>
        <w:pStyle w:val="Pis"/>
        <w:rPr>
          <w:b/>
          <w:sz w:val="24"/>
          <w:szCs w:val="24"/>
          <w:lang w:val="et-EE"/>
        </w:rPr>
      </w:pPr>
    </w:p>
    <w:tbl>
      <w:tblPr>
        <w:tblW w:w="9210" w:type="dxa"/>
        <w:tblCellMar>
          <w:left w:w="70" w:type="dxa"/>
          <w:right w:w="70" w:type="dxa"/>
        </w:tblCellMar>
        <w:tblLook w:val="04A0" w:firstRow="1" w:lastRow="0" w:firstColumn="1" w:lastColumn="0" w:noHBand="0" w:noVBand="1"/>
      </w:tblPr>
      <w:tblGrid>
        <w:gridCol w:w="4120"/>
        <w:gridCol w:w="1882"/>
        <w:gridCol w:w="666"/>
        <w:gridCol w:w="1907"/>
        <w:gridCol w:w="635"/>
      </w:tblGrid>
      <w:tr w:rsidR="0042642A" w:rsidRPr="00DE7706" w14:paraId="779DDF9B" w14:textId="77777777" w:rsidTr="00781AC4">
        <w:trPr>
          <w:trHeight w:val="810"/>
        </w:trPr>
        <w:tc>
          <w:tcPr>
            <w:tcW w:w="4120" w:type="dxa"/>
            <w:tcBorders>
              <w:top w:val="single" w:sz="4" w:space="0" w:color="auto"/>
              <w:left w:val="single" w:sz="4" w:space="0" w:color="auto"/>
              <w:bottom w:val="single" w:sz="4" w:space="0" w:color="auto"/>
              <w:right w:val="single" w:sz="4" w:space="0" w:color="auto"/>
            </w:tcBorders>
            <w:noWrap/>
            <w:hideMark/>
          </w:tcPr>
          <w:p w14:paraId="3F3206E6" w14:textId="77777777" w:rsidR="0042642A" w:rsidRPr="005C0C9B" w:rsidRDefault="0042642A" w:rsidP="00781AC4">
            <w:pPr>
              <w:rPr>
                <w:color w:val="000000"/>
                <w:lang w:val="et-EE"/>
              </w:rPr>
            </w:pPr>
            <w:r w:rsidRPr="005C0C9B">
              <w:rPr>
                <w:color w:val="000000"/>
                <w:lang w:val="et-EE"/>
              </w:rPr>
              <w:t>Pealkiri:</w:t>
            </w:r>
          </w:p>
        </w:tc>
        <w:tc>
          <w:tcPr>
            <w:tcW w:w="5089" w:type="dxa"/>
            <w:gridSpan w:val="4"/>
            <w:tcBorders>
              <w:top w:val="single" w:sz="4" w:space="0" w:color="auto"/>
              <w:left w:val="nil"/>
              <w:bottom w:val="single" w:sz="4" w:space="0" w:color="auto"/>
              <w:right w:val="single" w:sz="4" w:space="0" w:color="auto"/>
            </w:tcBorders>
            <w:noWrap/>
            <w:vAlign w:val="bottom"/>
            <w:hideMark/>
          </w:tcPr>
          <w:p w14:paraId="7D3F7BB8" w14:textId="77777777" w:rsidR="0042642A" w:rsidRPr="005C0C9B" w:rsidRDefault="0042642A" w:rsidP="00781AC4">
            <w:pPr>
              <w:spacing w:line="240" w:lineRule="atLeast"/>
              <w:rPr>
                <w:b/>
                <w:bCs/>
                <w:lang w:val="et-EE"/>
              </w:rPr>
            </w:pPr>
            <w:r w:rsidRPr="005C0C9B">
              <w:rPr>
                <w:b/>
                <w:bCs/>
                <w:lang w:val="et-EE"/>
              </w:rPr>
              <w:t xml:space="preserve">Kohaliku omavalitsuse eriplaneeringu ja </w:t>
            </w:r>
          </w:p>
          <w:p w14:paraId="077A3DB4" w14:textId="77777777" w:rsidR="0042642A" w:rsidRPr="005C0C9B" w:rsidRDefault="0042642A" w:rsidP="00781AC4">
            <w:pPr>
              <w:spacing w:line="240" w:lineRule="atLeast"/>
              <w:rPr>
                <w:b/>
                <w:lang w:val="et-EE"/>
              </w:rPr>
            </w:pPr>
            <w:r w:rsidRPr="005C0C9B">
              <w:rPr>
                <w:b/>
                <w:bCs/>
                <w:lang w:val="et-EE"/>
              </w:rPr>
              <w:t>keskkonnamõju strateegilise hindamise algatamata jätmine</w:t>
            </w:r>
          </w:p>
        </w:tc>
      </w:tr>
      <w:tr w:rsidR="0042642A" w:rsidRPr="005C0C9B" w14:paraId="5612935F" w14:textId="77777777" w:rsidTr="00781AC4">
        <w:trPr>
          <w:trHeight w:val="405"/>
        </w:trPr>
        <w:tc>
          <w:tcPr>
            <w:tcW w:w="4120" w:type="dxa"/>
            <w:tcBorders>
              <w:top w:val="nil"/>
              <w:left w:val="single" w:sz="4" w:space="0" w:color="auto"/>
              <w:bottom w:val="single" w:sz="4" w:space="0" w:color="auto"/>
              <w:right w:val="single" w:sz="4" w:space="0" w:color="auto"/>
            </w:tcBorders>
            <w:noWrap/>
            <w:hideMark/>
          </w:tcPr>
          <w:p w14:paraId="7E982681" w14:textId="77777777" w:rsidR="0042642A" w:rsidRPr="005C0C9B" w:rsidRDefault="0042642A" w:rsidP="00781AC4">
            <w:pPr>
              <w:rPr>
                <w:color w:val="000000"/>
                <w:lang w:val="et-EE"/>
              </w:rPr>
            </w:pPr>
            <w:r w:rsidRPr="005C0C9B">
              <w:rPr>
                <w:color w:val="000000"/>
                <w:lang w:val="et-EE"/>
              </w:rPr>
              <w:t>Number:</w:t>
            </w:r>
          </w:p>
        </w:tc>
        <w:tc>
          <w:tcPr>
            <w:tcW w:w="5089" w:type="dxa"/>
            <w:gridSpan w:val="4"/>
            <w:tcBorders>
              <w:top w:val="nil"/>
              <w:left w:val="nil"/>
              <w:bottom w:val="single" w:sz="4" w:space="0" w:color="auto"/>
              <w:right w:val="single" w:sz="4" w:space="0" w:color="auto"/>
            </w:tcBorders>
            <w:noWrap/>
            <w:vAlign w:val="bottom"/>
            <w:hideMark/>
          </w:tcPr>
          <w:p w14:paraId="2E0A23F7" w14:textId="77777777" w:rsidR="0042642A" w:rsidRPr="005C0C9B" w:rsidRDefault="0042642A" w:rsidP="00781AC4">
            <w:pPr>
              <w:rPr>
                <w:color w:val="000000"/>
                <w:lang w:val="et-EE"/>
              </w:rPr>
            </w:pPr>
          </w:p>
        </w:tc>
      </w:tr>
      <w:tr w:rsidR="0042642A" w:rsidRPr="005C0C9B" w14:paraId="202D2F36" w14:textId="77777777" w:rsidTr="00781AC4">
        <w:trPr>
          <w:trHeight w:val="405"/>
        </w:trPr>
        <w:tc>
          <w:tcPr>
            <w:tcW w:w="4120" w:type="dxa"/>
            <w:tcBorders>
              <w:top w:val="nil"/>
              <w:left w:val="single" w:sz="4" w:space="0" w:color="auto"/>
              <w:bottom w:val="single" w:sz="4" w:space="0" w:color="auto"/>
              <w:right w:val="single" w:sz="4" w:space="0" w:color="auto"/>
            </w:tcBorders>
            <w:noWrap/>
            <w:hideMark/>
          </w:tcPr>
          <w:p w14:paraId="21AC78C8" w14:textId="77777777" w:rsidR="0042642A" w:rsidRPr="005C0C9B" w:rsidRDefault="0042642A" w:rsidP="00781AC4">
            <w:pPr>
              <w:rPr>
                <w:color w:val="000000"/>
                <w:lang w:val="et-EE"/>
              </w:rPr>
            </w:pPr>
            <w:r w:rsidRPr="005C0C9B">
              <w:rPr>
                <w:color w:val="000000"/>
                <w:lang w:val="et-EE"/>
              </w:rPr>
              <w:t>Tüüp:</w:t>
            </w:r>
          </w:p>
        </w:tc>
        <w:tc>
          <w:tcPr>
            <w:tcW w:w="5089" w:type="dxa"/>
            <w:gridSpan w:val="4"/>
            <w:tcBorders>
              <w:top w:val="nil"/>
              <w:left w:val="nil"/>
              <w:bottom w:val="single" w:sz="4" w:space="0" w:color="auto"/>
              <w:right w:val="single" w:sz="4" w:space="0" w:color="auto"/>
            </w:tcBorders>
            <w:noWrap/>
            <w:vAlign w:val="bottom"/>
            <w:hideMark/>
          </w:tcPr>
          <w:p w14:paraId="70A25F41" w14:textId="77777777" w:rsidR="0042642A" w:rsidRPr="005C0C9B" w:rsidRDefault="0042642A" w:rsidP="00781AC4">
            <w:pPr>
              <w:rPr>
                <w:color w:val="000000"/>
                <w:lang w:val="et-EE"/>
              </w:rPr>
            </w:pPr>
            <w:r w:rsidRPr="005C0C9B">
              <w:rPr>
                <w:color w:val="000000"/>
                <w:lang w:val="et-EE"/>
              </w:rPr>
              <w:t>otsus</w:t>
            </w:r>
          </w:p>
        </w:tc>
      </w:tr>
      <w:tr w:rsidR="0042642A" w:rsidRPr="005C0C9B" w14:paraId="02E8280A" w14:textId="77777777" w:rsidTr="00781AC4">
        <w:trPr>
          <w:trHeight w:val="405"/>
        </w:trPr>
        <w:tc>
          <w:tcPr>
            <w:tcW w:w="4120" w:type="dxa"/>
            <w:tcBorders>
              <w:top w:val="nil"/>
              <w:left w:val="single" w:sz="4" w:space="0" w:color="auto"/>
              <w:bottom w:val="single" w:sz="4" w:space="0" w:color="auto"/>
              <w:right w:val="single" w:sz="4" w:space="0" w:color="auto"/>
            </w:tcBorders>
            <w:noWrap/>
            <w:hideMark/>
          </w:tcPr>
          <w:p w14:paraId="0078E1FE" w14:textId="77777777" w:rsidR="0042642A" w:rsidRPr="005C0C9B" w:rsidRDefault="0042642A" w:rsidP="00781AC4">
            <w:pPr>
              <w:rPr>
                <w:color w:val="000000"/>
                <w:lang w:val="et-EE"/>
              </w:rPr>
            </w:pPr>
            <w:r w:rsidRPr="005C0C9B">
              <w:rPr>
                <w:color w:val="000000"/>
                <w:lang w:val="et-EE"/>
              </w:rPr>
              <w:t>Algataja:</w:t>
            </w:r>
          </w:p>
        </w:tc>
        <w:tc>
          <w:tcPr>
            <w:tcW w:w="5089" w:type="dxa"/>
            <w:gridSpan w:val="4"/>
            <w:tcBorders>
              <w:top w:val="nil"/>
              <w:left w:val="nil"/>
              <w:bottom w:val="single" w:sz="4" w:space="0" w:color="auto"/>
              <w:right w:val="single" w:sz="4" w:space="0" w:color="auto"/>
            </w:tcBorders>
            <w:noWrap/>
            <w:vAlign w:val="bottom"/>
            <w:hideMark/>
          </w:tcPr>
          <w:p w14:paraId="388289AB" w14:textId="77777777" w:rsidR="0042642A" w:rsidRPr="005C0C9B" w:rsidRDefault="0042642A" w:rsidP="00781AC4">
            <w:pPr>
              <w:rPr>
                <w:color w:val="000000"/>
                <w:lang w:val="et-EE"/>
              </w:rPr>
            </w:pPr>
            <w:r w:rsidRPr="005C0C9B">
              <w:rPr>
                <w:color w:val="000000"/>
                <w:lang w:val="et-EE"/>
              </w:rPr>
              <w:t>Põhja-Sakala Vallavalitsus</w:t>
            </w:r>
          </w:p>
        </w:tc>
      </w:tr>
      <w:tr w:rsidR="0042642A" w:rsidRPr="005C0C9B" w14:paraId="398628A2" w14:textId="77777777" w:rsidTr="00781AC4">
        <w:trPr>
          <w:trHeight w:val="405"/>
        </w:trPr>
        <w:tc>
          <w:tcPr>
            <w:tcW w:w="4120" w:type="dxa"/>
            <w:tcBorders>
              <w:top w:val="nil"/>
              <w:left w:val="single" w:sz="4" w:space="0" w:color="auto"/>
              <w:bottom w:val="single" w:sz="4" w:space="0" w:color="auto"/>
              <w:right w:val="single" w:sz="4" w:space="0" w:color="auto"/>
            </w:tcBorders>
            <w:noWrap/>
            <w:hideMark/>
          </w:tcPr>
          <w:p w14:paraId="1F54A814" w14:textId="77777777" w:rsidR="0042642A" w:rsidRPr="005C0C9B" w:rsidRDefault="0042642A" w:rsidP="00781AC4">
            <w:pPr>
              <w:rPr>
                <w:color w:val="000000"/>
                <w:lang w:val="et-EE"/>
              </w:rPr>
            </w:pPr>
            <w:r w:rsidRPr="005C0C9B">
              <w:rPr>
                <w:color w:val="000000"/>
                <w:lang w:val="et-EE"/>
              </w:rPr>
              <w:t>Menetlusse võtmise kuupäev:</w:t>
            </w:r>
          </w:p>
        </w:tc>
        <w:tc>
          <w:tcPr>
            <w:tcW w:w="5089" w:type="dxa"/>
            <w:gridSpan w:val="4"/>
            <w:tcBorders>
              <w:top w:val="nil"/>
              <w:left w:val="nil"/>
              <w:bottom w:val="single" w:sz="4" w:space="0" w:color="auto"/>
              <w:right w:val="single" w:sz="4" w:space="0" w:color="auto"/>
            </w:tcBorders>
            <w:noWrap/>
            <w:vAlign w:val="bottom"/>
            <w:hideMark/>
          </w:tcPr>
          <w:p w14:paraId="0DC0D3B3" w14:textId="77777777" w:rsidR="0042642A" w:rsidRPr="005C0C9B" w:rsidRDefault="0042642A" w:rsidP="00781AC4">
            <w:pPr>
              <w:rPr>
                <w:color w:val="000000"/>
                <w:lang w:val="et-EE"/>
              </w:rPr>
            </w:pPr>
            <w:r w:rsidRPr="005C0C9B">
              <w:rPr>
                <w:color w:val="000000"/>
                <w:lang w:val="et-EE"/>
              </w:rPr>
              <w:t>.08.2025</w:t>
            </w:r>
          </w:p>
        </w:tc>
      </w:tr>
      <w:tr w:rsidR="0042642A" w:rsidRPr="005C0C9B" w14:paraId="004B89F2" w14:textId="77777777" w:rsidTr="00781AC4">
        <w:trPr>
          <w:trHeight w:val="405"/>
        </w:trPr>
        <w:tc>
          <w:tcPr>
            <w:tcW w:w="4120" w:type="dxa"/>
            <w:tcBorders>
              <w:top w:val="nil"/>
              <w:left w:val="single" w:sz="4" w:space="0" w:color="auto"/>
              <w:bottom w:val="single" w:sz="4" w:space="0" w:color="auto"/>
              <w:right w:val="single" w:sz="4" w:space="0" w:color="auto"/>
            </w:tcBorders>
            <w:noWrap/>
            <w:hideMark/>
          </w:tcPr>
          <w:p w14:paraId="6AD1A7F0" w14:textId="77777777" w:rsidR="0042642A" w:rsidRPr="005C0C9B" w:rsidRDefault="0042642A" w:rsidP="00781AC4">
            <w:pPr>
              <w:rPr>
                <w:color w:val="000000"/>
                <w:lang w:val="et-EE"/>
              </w:rPr>
            </w:pPr>
            <w:r w:rsidRPr="005C0C9B">
              <w:rPr>
                <w:color w:val="000000"/>
                <w:lang w:val="et-EE"/>
              </w:rPr>
              <w:t>Juhtivkomisjon:</w:t>
            </w:r>
          </w:p>
        </w:tc>
        <w:tc>
          <w:tcPr>
            <w:tcW w:w="5089" w:type="dxa"/>
            <w:gridSpan w:val="4"/>
            <w:tcBorders>
              <w:top w:val="nil"/>
              <w:left w:val="nil"/>
              <w:bottom w:val="single" w:sz="4" w:space="0" w:color="auto"/>
              <w:right w:val="single" w:sz="4" w:space="0" w:color="auto"/>
            </w:tcBorders>
            <w:noWrap/>
            <w:vAlign w:val="bottom"/>
            <w:hideMark/>
          </w:tcPr>
          <w:p w14:paraId="0824A145" w14:textId="77777777" w:rsidR="0042642A" w:rsidRPr="005C0C9B" w:rsidRDefault="0042642A" w:rsidP="00781AC4">
            <w:pPr>
              <w:rPr>
                <w:color w:val="000000"/>
                <w:lang w:val="et-EE"/>
              </w:rPr>
            </w:pPr>
            <w:r w:rsidRPr="005C0C9B">
              <w:rPr>
                <w:color w:val="000000"/>
                <w:lang w:val="et-EE"/>
              </w:rPr>
              <w:t>Eelarve- ja majanduskomisjon</w:t>
            </w:r>
          </w:p>
        </w:tc>
      </w:tr>
      <w:tr w:rsidR="0042642A" w:rsidRPr="005C0C9B" w14:paraId="7EA68E43" w14:textId="77777777" w:rsidTr="00781AC4">
        <w:trPr>
          <w:trHeight w:val="405"/>
        </w:trPr>
        <w:tc>
          <w:tcPr>
            <w:tcW w:w="4120" w:type="dxa"/>
            <w:tcBorders>
              <w:top w:val="nil"/>
              <w:left w:val="single" w:sz="4" w:space="0" w:color="auto"/>
              <w:bottom w:val="single" w:sz="4" w:space="0" w:color="auto"/>
              <w:right w:val="single" w:sz="4" w:space="0" w:color="auto"/>
            </w:tcBorders>
            <w:noWrap/>
            <w:hideMark/>
          </w:tcPr>
          <w:p w14:paraId="6CF7AD07" w14:textId="77777777" w:rsidR="0042642A" w:rsidRPr="005C0C9B" w:rsidRDefault="0042642A" w:rsidP="00781AC4">
            <w:pPr>
              <w:rPr>
                <w:color w:val="000000"/>
                <w:lang w:val="et-EE"/>
              </w:rPr>
            </w:pPr>
            <w:r w:rsidRPr="005C0C9B">
              <w:rPr>
                <w:color w:val="000000"/>
                <w:lang w:val="et-EE"/>
              </w:rPr>
              <w:t>Ettekandja:</w:t>
            </w:r>
          </w:p>
        </w:tc>
        <w:tc>
          <w:tcPr>
            <w:tcW w:w="5089" w:type="dxa"/>
            <w:gridSpan w:val="4"/>
            <w:tcBorders>
              <w:top w:val="nil"/>
              <w:left w:val="nil"/>
              <w:bottom w:val="single" w:sz="4" w:space="0" w:color="auto"/>
              <w:right w:val="single" w:sz="4" w:space="0" w:color="auto"/>
            </w:tcBorders>
            <w:noWrap/>
            <w:vAlign w:val="bottom"/>
            <w:hideMark/>
          </w:tcPr>
          <w:p w14:paraId="74B5D483" w14:textId="77777777" w:rsidR="0042642A" w:rsidRPr="005C0C9B" w:rsidRDefault="0042642A" w:rsidP="00781AC4">
            <w:pPr>
              <w:rPr>
                <w:color w:val="000000"/>
                <w:lang w:val="et-EE"/>
              </w:rPr>
            </w:pPr>
            <w:r w:rsidRPr="005C0C9B">
              <w:rPr>
                <w:color w:val="000000"/>
                <w:lang w:val="et-EE"/>
              </w:rPr>
              <w:t>Jaanus Rahula</w:t>
            </w:r>
          </w:p>
        </w:tc>
      </w:tr>
      <w:tr w:rsidR="0042642A" w:rsidRPr="005C0C9B" w14:paraId="0DF4FAA9" w14:textId="77777777" w:rsidTr="00781AC4">
        <w:trPr>
          <w:trHeight w:val="405"/>
        </w:trPr>
        <w:tc>
          <w:tcPr>
            <w:tcW w:w="4120" w:type="dxa"/>
            <w:tcBorders>
              <w:top w:val="nil"/>
              <w:left w:val="single" w:sz="4" w:space="0" w:color="auto"/>
              <w:bottom w:val="single" w:sz="4" w:space="0" w:color="auto"/>
              <w:right w:val="single" w:sz="4" w:space="0" w:color="auto"/>
            </w:tcBorders>
            <w:noWrap/>
            <w:hideMark/>
          </w:tcPr>
          <w:p w14:paraId="56AC971A" w14:textId="77777777" w:rsidR="0042642A" w:rsidRPr="005C0C9B" w:rsidRDefault="0042642A" w:rsidP="00781AC4">
            <w:pPr>
              <w:rPr>
                <w:color w:val="000000"/>
                <w:lang w:val="et-EE"/>
              </w:rPr>
            </w:pPr>
            <w:r w:rsidRPr="005C0C9B">
              <w:rPr>
                <w:color w:val="000000"/>
                <w:lang w:val="et-EE"/>
              </w:rPr>
              <w:t>Kaasettekandja:</w:t>
            </w:r>
          </w:p>
        </w:tc>
        <w:tc>
          <w:tcPr>
            <w:tcW w:w="5089" w:type="dxa"/>
            <w:gridSpan w:val="4"/>
            <w:tcBorders>
              <w:top w:val="nil"/>
              <w:left w:val="nil"/>
              <w:bottom w:val="single" w:sz="4" w:space="0" w:color="auto"/>
              <w:right w:val="single" w:sz="4" w:space="0" w:color="auto"/>
            </w:tcBorders>
            <w:noWrap/>
            <w:vAlign w:val="bottom"/>
            <w:hideMark/>
          </w:tcPr>
          <w:p w14:paraId="362D968A" w14:textId="77777777" w:rsidR="0042642A" w:rsidRPr="005C0C9B" w:rsidRDefault="0042642A" w:rsidP="00781AC4">
            <w:pPr>
              <w:rPr>
                <w:color w:val="000000"/>
                <w:lang w:val="et-EE"/>
              </w:rPr>
            </w:pPr>
          </w:p>
        </w:tc>
      </w:tr>
      <w:tr w:rsidR="0042642A" w:rsidRPr="005C0C9B" w14:paraId="2ED892D9" w14:textId="77777777" w:rsidTr="00781AC4">
        <w:trPr>
          <w:trHeight w:val="405"/>
        </w:trPr>
        <w:tc>
          <w:tcPr>
            <w:tcW w:w="4120" w:type="dxa"/>
            <w:tcBorders>
              <w:top w:val="nil"/>
              <w:left w:val="single" w:sz="4" w:space="0" w:color="auto"/>
              <w:bottom w:val="single" w:sz="4" w:space="0" w:color="auto"/>
              <w:right w:val="single" w:sz="4" w:space="0" w:color="auto"/>
            </w:tcBorders>
            <w:noWrap/>
            <w:hideMark/>
          </w:tcPr>
          <w:p w14:paraId="0A40E6A9" w14:textId="77777777" w:rsidR="0042642A" w:rsidRPr="005C0C9B" w:rsidRDefault="0042642A" w:rsidP="00781AC4">
            <w:pPr>
              <w:rPr>
                <w:color w:val="000000"/>
                <w:lang w:val="et-EE"/>
              </w:rPr>
            </w:pPr>
            <w:r w:rsidRPr="005C0C9B">
              <w:rPr>
                <w:color w:val="000000"/>
                <w:lang w:val="et-EE"/>
              </w:rPr>
              <w:t>Muudatusettepanekute tähtaeg:</w:t>
            </w:r>
          </w:p>
        </w:tc>
        <w:tc>
          <w:tcPr>
            <w:tcW w:w="5089" w:type="dxa"/>
            <w:gridSpan w:val="4"/>
            <w:tcBorders>
              <w:top w:val="nil"/>
              <w:left w:val="nil"/>
              <w:bottom w:val="single" w:sz="4" w:space="0" w:color="auto"/>
              <w:right w:val="single" w:sz="4" w:space="0" w:color="auto"/>
            </w:tcBorders>
            <w:noWrap/>
            <w:vAlign w:val="bottom"/>
            <w:hideMark/>
          </w:tcPr>
          <w:p w14:paraId="76DD9CE2" w14:textId="77777777" w:rsidR="0042642A" w:rsidRPr="005C0C9B" w:rsidRDefault="0042642A" w:rsidP="00781AC4">
            <w:pPr>
              <w:rPr>
                <w:color w:val="000000"/>
                <w:lang w:val="et-EE"/>
              </w:rPr>
            </w:pPr>
          </w:p>
        </w:tc>
      </w:tr>
      <w:tr w:rsidR="0042642A" w:rsidRPr="005C0C9B" w14:paraId="79010020" w14:textId="77777777" w:rsidTr="00781AC4">
        <w:trPr>
          <w:trHeight w:val="405"/>
        </w:trPr>
        <w:tc>
          <w:tcPr>
            <w:tcW w:w="4120" w:type="dxa"/>
            <w:tcBorders>
              <w:top w:val="nil"/>
              <w:left w:val="single" w:sz="4" w:space="0" w:color="auto"/>
              <w:bottom w:val="single" w:sz="4" w:space="0" w:color="auto"/>
              <w:right w:val="single" w:sz="4" w:space="0" w:color="auto"/>
            </w:tcBorders>
            <w:noWrap/>
            <w:hideMark/>
          </w:tcPr>
          <w:p w14:paraId="45865557" w14:textId="77777777" w:rsidR="0042642A" w:rsidRPr="005C0C9B" w:rsidRDefault="0042642A" w:rsidP="00781AC4">
            <w:pPr>
              <w:rPr>
                <w:color w:val="000000"/>
                <w:lang w:val="et-EE"/>
              </w:rPr>
            </w:pPr>
            <w:r w:rsidRPr="005C0C9B">
              <w:rPr>
                <w:color w:val="000000"/>
                <w:lang w:val="et-EE"/>
              </w:rPr>
              <w:t>I lugemise kuupäev:</w:t>
            </w:r>
          </w:p>
        </w:tc>
        <w:tc>
          <w:tcPr>
            <w:tcW w:w="5089" w:type="dxa"/>
            <w:gridSpan w:val="4"/>
            <w:tcBorders>
              <w:top w:val="nil"/>
              <w:left w:val="nil"/>
              <w:bottom w:val="single" w:sz="4" w:space="0" w:color="auto"/>
              <w:right w:val="single" w:sz="4" w:space="0" w:color="auto"/>
            </w:tcBorders>
            <w:noWrap/>
            <w:vAlign w:val="bottom"/>
            <w:hideMark/>
          </w:tcPr>
          <w:p w14:paraId="4D84C186" w14:textId="77777777" w:rsidR="0042642A" w:rsidRPr="005C0C9B" w:rsidRDefault="0042642A" w:rsidP="00781AC4">
            <w:pPr>
              <w:rPr>
                <w:color w:val="000000"/>
                <w:lang w:val="et-EE"/>
              </w:rPr>
            </w:pPr>
          </w:p>
        </w:tc>
      </w:tr>
      <w:tr w:rsidR="0042642A" w:rsidRPr="005C0C9B" w14:paraId="49877E1E" w14:textId="77777777" w:rsidTr="00781AC4">
        <w:trPr>
          <w:trHeight w:val="405"/>
        </w:trPr>
        <w:tc>
          <w:tcPr>
            <w:tcW w:w="4120" w:type="dxa"/>
            <w:tcBorders>
              <w:top w:val="nil"/>
              <w:left w:val="single" w:sz="4" w:space="0" w:color="auto"/>
              <w:bottom w:val="single" w:sz="4" w:space="0" w:color="auto"/>
              <w:right w:val="single" w:sz="4" w:space="0" w:color="auto"/>
            </w:tcBorders>
            <w:noWrap/>
            <w:hideMark/>
          </w:tcPr>
          <w:p w14:paraId="366ED2A6" w14:textId="77777777" w:rsidR="0042642A" w:rsidRPr="005C0C9B" w:rsidRDefault="0042642A" w:rsidP="00781AC4">
            <w:pPr>
              <w:rPr>
                <w:color w:val="000000"/>
                <w:lang w:val="et-EE"/>
              </w:rPr>
            </w:pPr>
            <w:r w:rsidRPr="005C0C9B">
              <w:rPr>
                <w:color w:val="000000"/>
                <w:lang w:val="et-EE"/>
              </w:rPr>
              <w:t>Muudatusettepanekute tähtaeg:</w:t>
            </w:r>
          </w:p>
        </w:tc>
        <w:tc>
          <w:tcPr>
            <w:tcW w:w="5089" w:type="dxa"/>
            <w:gridSpan w:val="4"/>
            <w:tcBorders>
              <w:top w:val="nil"/>
              <w:left w:val="nil"/>
              <w:bottom w:val="single" w:sz="4" w:space="0" w:color="auto"/>
              <w:right w:val="single" w:sz="4" w:space="0" w:color="auto"/>
            </w:tcBorders>
            <w:noWrap/>
            <w:vAlign w:val="bottom"/>
            <w:hideMark/>
          </w:tcPr>
          <w:p w14:paraId="5493EA11" w14:textId="77777777" w:rsidR="0042642A" w:rsidRPr="005C0C9B" w:rsidRDefault="0042642A" w:rsidP="00781AC4">
            <w:pPr>
              <w:rPr>
                <w:color w:val="000000"/>
                <w:lang w:val="et-EE"/>
              </w:rPr>
            </w:pPr>
          </w:p>
        </w:tc>
      </w:tr>
      <w:tr w:rsidR="0042642A" w:rsidRPr="005C0C9B" w14:paraId="4751CF7F" w14:textId="77777777" w:rsidTr="00781AC4">
        <w:trPr>
          <w:trHeight w:val="405"/>
        </w:trPr>
        <w:tc>
          <w:tcPr>
            <w:tcW w:w="4120" w:type="dxa"/>
            <w:tcBorders>
              <w:top w:val="nil"/>
              <w:left w:val="single" w:sz="4" w:space="0" w:color="auto"/>
              <w:bottom w:val="single" w:sz="4" w:space="0" w:color="auto"/>
              <w:right w:val="single" w:sz="4" w:space="0" w:color="auto"/>
            </w:tcBorders>
            <w:noWrap/>
            <w:hideMark/>
          </w:tcPr>
          <w:p w14:paraId="6DFE2CF9" w14:textId="77777777" w:rsidR="0042642A" w:rsidRPr="005C0C9B" w:rsidRDefault="0042642A" w:rsidP="00781AC4">
            <w:pPr>
              <w:rPr>
                <w:color w:val="000000"/>
                <w:lang w:val="et-EE"/>
              </w:rPr>
            </w:pPr>
            <w:r w:rsidRPr="005C0C9B">
              <w:rPr>
                <w:color w:val="000000"/>
                <w:lang w:val="et-EE"/>
              </w:rPr>
              <w:t>II lugemise kuupäev:</w:t>
            </w:r>
          </w:p>
        </w:tc>
        <w:tc>
          <w:tcPr>
            <w:tcW w:w="5089" w:type="dxa"/>
            <w:gridSpan w:val="4"/>
            <w:tcBorders>
              <w:top w:val="nil"/>
              <w:left w:val="nil"/>
              <w:bottom w:val="single" w:sz="4" w:space="0" w:color="auto"/>
              <w:right w:val="single" w:sz="4" w:space="0" w:color="auto"/>
            </w:tcBorders>
            <w:noWrap/>
            <w:vAlign w:val="bottom"/>
            <w:hideMark/>
          </w:tcPr>
          <w:p w14:paraId="4B1031C2" w14:textId="77777777" w:rsidR="0042642A" w:rsidRPr="005C0C9B" w:rsidRDefault="0042642A" w:rsidP="00781AC4">
            <w:pPr>
              <w:rPr>
                <w:color w:val="000000"/>
                <w:lang w:val="et-EE"/>
              </w:rPr>
            </w:pPr>
          </w:p>
        </w:tc>
      </w:tr>
      <w:tr w:rsidR="0042642A" w:rsidRPr="005C0C9B" w14:paraId="6D8CDE33" w14:textId="77777777" w:rsidTr="00781AC4">
        <w:trPr>
          <w:trHeight w:val="405"/>
        </w:trPr>
        <w:tc>
          <w:tcPr>
            <w:tcW w:w="4120" w:type="dxa"/>
            <w:tcBorders>
              <w:top w:val="nil"/>
              <w:left w:val="single" w:sz="4" w:space="0" w:color="auto"/>
              <w:bottom w:val="single" w:sz="4" w:space="0" w:color="auto"/>
              <w:right w:val="single" w:sz="4" w:space="0" w:color="auto"/>
            </w:tcBorders>
            <w:noWrap/>
            <w:hideMark/>
          </w:tcPr>
          <w:p w14:paraId="289203D2" w14:textId="77777777" w:rsidR="0042642A" w:rsidRPr="005C0C9B" w:rsidRDefault="0042642A" w:rsidP="00781AC4">
            <w:pPr>
              <w:rPr>
                <w:color w:val="000000"/>
                <w:lang w:val="et-EE"/>
              </w:rPr>
            </w:pPr>
            <w:r w:rsidRPr="005C0C9B">
              <w:rPr>
                <w:color w:val="000000"/>
                <w:lang w:val="et-EE"/>
              </w:rPr>
              <w:t>Vastuvõtmise kuupäev:</w:t>
            </w:r>
          </w:p>
        </w:tc>
        <w:tc>
          <w:tcPr>
            <w:tcW w:w="5089" w:type="dxa"/>
            <w:gridSpan w:val="4"/>
            <w:tcBorders>
              <w:top w:val="nil"/>
              <w:left w:val="nil"/>
              <w:bottom w:val="single" w:sz="4" w:space="0" w:color="auto"/>
              <w:right w:val="single" w:sz="4" w:space="0" w:color="auto"/>
            </w:tcBorders>
            <w:noWrap/>
            <w:vAlign w:val="bottom"/>
            <w:hideMark/>
          </w:tcPr>
          <w:p w14:paraId="04A94A1D" w14:textId="77777777" w:rsidR="0042642A" w:rsidRPr="005C0C9B" w:rsidRDefault="0042642A" w:rsidP="00781AC4">
            <w:pPr>
              <w:rPr>
                <w:color w:val="000000"/>
                <w:lang w:val="et-EE"/>
              </w:rPr>
            </w:pPr>
          </w:p>
        </w:tc>
      </w:tr>
      <w:tr w:rsidR="0042642A" w:rsidRPr="005C0C9B" w14:paraId="2C75FEBF" w14:textId="77777777" w:rsidTr="00781AC4">
        <w:trPr>
          <w:trHeight w:val="609"/>
        </w:trPr>
        <w:tc>
          <w:tcPr>
            <w:tcW w:w="4120" w:type="dxa"/>
            <w:tcBorders>
              <w:top w:val="nil"/>
              <w:left w:val="single" w:sz="4" w:space="0" w:color="auto"/>
              <w:bottom w:val="single" w:sz="4" w:space="0" w:color="auto"/>
              <w:right w:val="single" w:sz="4" w:space="0" w:color="auto"/>
            </w:tcBorders>
            <w:noWrap/>
            <w:hideMark/>
          </w:tcPr>
          <w:p w14:paraId="5035360C" w14:textId="77777777" w:rsidR="0042642A" w:rsidRPr="005C0C9B" w:rsidRDefault="0042642A" w:rsidP="00781AC4">
            <w:pPr>
              <w:rPr>
                <w:color w:val="000000"/>
                <w:lang w:val="et-EE"/>
              </w:rPr>
            </w:pPr>
            <w:r w:rsidRPr="005C0C9B">
              <w:rPr>
                <w:color w:val="000000"/>
                <w:lang w:val="et-EE"/>
              </w:rPr>
              <w:t>Kaasatud organisatsioonid:</w:t>
            </w:r>
          </w:p>
        </w:tc>
        <w:tc>
          <w:tcPr>
            <w:tcW w:w="5089" w:type="dxa"/>
            <w:gridSpan w:val="4"/>
            <w:tcBorders>
              <w:top w:val="nil"/>
              <w:left w:val="nil"/>
              <w:bottom w:val="single" w:sz="4" w:space="0" w:color="auto"/>
              <w:right w:val="single" w:sz="4" w:space="0" w:color="auto"/>
            </w:tcBorders>
            <w:noWrap/>
            <w:vAlign w:val="bottom"/>
          </w:tcPr>
          <w:p w14:paraId="24675D60" w14:textId="77777777" w:rsidR="0042642A" w:rsidRPr="005C0C9B" w:rsidRDefault="0042642A" w:rsidP="00781AC4">
            <w:pPr>
              <w:rPr>
                <w:color w:val="000000"/>
                <w:lang w:val="et-EE"/>
              </w:rPr>
            </w:pPr>
          </w:p>
        </w:tc>
      </w:tr>
      <w:tr w:rsidR="0042642A" w:rsidRPr="005C0C9B" w14:paraId="7D878663" w14:textId="77777777" w:rsidTr="00781AC4">
        <w:trPr>
          <w:trHeight w:val="737"/>
        </w:trPr>
        <w:tc>
          <w:tcPr>
            <w:tcW w:w="4120" w:type="dxa"/>
            <w:tcBorders>
              <w:top w:val="single" w:sz="4" w:space="0" w:color="auto"/>
              <w:left w:val="single" w:sz="4" w:space="0" w:color="auto"/>
              <w:bottom w:val="single" w:sz="4" w:space="0" w:color="auto"/>
              <w:right w:val="single" w:sz="4" w:space="0" w:color="auto"/>
            </w:tcBorders>
            <w:noWrap/>
          </w:tcPr>
          <w:p w14:paraId="45BABB2E" w14:textId="77777777" w:rsidR="0042642A" w:rsidRPr="005C0C9B" w:rsidRDefault="0042642A" w:rsidP="00781AC4">
            <w:pPr>
              <w:rPr>
                <w:color w:val="000000"/>
                <w:lang w:val="et-EE"/>
              </w:rPr>
            </w:pPr>
            <w:r w:rsidRPr="005C0C9B">
              <w:rPr>
                <w:color w:val="000000"/>
                <w:lang w:val="et-EE"/>
              </w:rPr>
              <w:t>Eelnõu vastuvõtmine:</w:t>
            </w:r>
          </w:p>
        </w:tc>
        <w:tc>
          <w:tcPr>
            <w:tcW w:w="1882" w:type="dxa"/>
            <w:tcBorders>
              <w:top w:val="single" w:sz="4" w:space="0" w:color="auto"/>
              <w:left w:val="nil"/>
              <w:bottom w:val="single" w:sz="4" w:space="0" w:color="auto"/>
              <w:right w:val="single" w:sz="4" w:space="0" w:color="auto"/>
            </w:tcBorders>
            <w:noWrap/>
          </w:tcPr>
          <w:p w14:paraId="27ABACBA" w14:textId="77777777" w:rsidR="0042642A" w:rsidRPr="005C0C9B" w:rsidRDefault="0042642A" w:rsidP="00781AC4">
            <w:pPr>
              <w:rPr>
                <w:color w:val="000000"/>
                <w:lang w:val="et-EE"/>
              </w:rPr>
            </w:pPr>
            <w:r w:rsidRPr="005C0C9B">
              <w:rPr>
                <w:color w:val="000000"/>
                <w:lang w:val="et-EE"/>
              </w:rPr>
              <w:t>Koosseisu häälteenamus</w:t>
            </w:r>
          </w:p>
        </w:tc>
        <w:tc>
          <w:tcPr>
            <w:tcW w:w="666" w:type="dxa"/>
            <w:tcBorders>
              <w:top w:val="single" w:sz="4" w:space="0" w:color="auto"/>
              <w:left w:val="nil"/>
              <w:bottom w:val="single" w:sz="4" w:space="0" w:color="auto"/>
              <w:right w:val="single" w:sz="4" w:space="0" w:color="auto"/>
            </w:tcBorders>
            <w:vAlign w:val="center"/>
          </w:tcPr>
          <w:p w14:paraId="000E2D52" w14:textId="77777777" w:rsidR="0042642A" w:rsidRPr="005C0C9B" w:rsidRDefault="0042642A" w:rsidP="00781AC4">
            <w:pPr>
              <w:jc w:val="center"/>
              <w:rPr>
                <w:color w:val="000000"/>
                <w:lang w:val="et-EE"/>
              </w:rPr>
            </w:pPr>
          </w:p>
        </w:tc>
        <w:tc>
          <w:tcPr>
            <w:tcW w:w="1907" w:type="dxa"/>
            <w:tcBorders>
              <w:top w:val="single" w:sz="4" w:space="0" w:color="auto"/>
              <w:left w:val="nil"/>
              <w:bottom w:val="single" w:sz="4" w:space="0" w:color="auto"/>
              <w:right w:val="single" w:sz="4" w:space="0" w:color="auto"/>
            </w:tcBorders>
          </w:tcPr>
          <w:p w14:paraId="3AED5CC9" w14:textId="77777777" w:rsidR="0042642A" w:rsidRPr="005C0C9B" w:rsidRDefault="0042642A" w:rsidP="00781AC4">
            <w:pPr>
              <w:rPr>
                <w:color w:val="000000"/>
                <w:lang w:val="et-EE"/>
              </w:rPr>
            </w:pPr>
            <w:r w:rsidRPr="005C0C9B">
              <w:rPr>
                <w:color w:val="000000"/>
                <w:lang w:val="et-EE"/>
              </w:rPr>
              <w:t>Poolthäälte enamus</w:t>
            </w:r>
          </w:p>
        </w:tc>
        <w:tc>
          <w:tcPr>
            <w:tcW w:w="635" w:type="dxa"/>
            <w:tcBorders>
              <w:top w:val="single" w:sz="4" w:space="0" w:color="auto"/>
              <w:left w:val="nil"/>
              <w:bottom w:val="single" w:sz="4" w:space="0" w:color="auto"/>
              <w:right w:val="single" w:sz="4" w:space="0" w:color="auto"/>
            </w:tcBorders>
            <w:vAlign w:val="center"/>
          </w:tcPr>
          <w:p w14:paraId="3F0D5520" w14:textId="77777777" w:rsidR="0042642A" w:rsidRPr="005C0C9B" w:rsidRDefault="0042642A" w:rsidP="00781AC4">
            <w:pPr>
              <w:jc w:val="center"/>
              <w:rPr>
                <w:color w:val="000000"/>
                <w:lang w:val="et-EE"/>
              </w:rPr>
            </w:pPr>
            <w:r w:rsidRPr="005C0C9B">
              <w:rPr>
                <w:color w:val="000000"/>
                <w:lang w:val="et-EE"/>
              </w:rPr>
              <w:t>X</w:t>
            </w:r>
          </w:p>
        </w:tc>
      </w:tr>
    </w:tbl>
    <w:p w14:paraId="533B7508" w14:textId="77777777" w:rsidR="0042642A" w:rsidRPr="005C0C9B" w:rsidRDefault="0042642A" w:rsidP="00D96D34">
      <w:pPr>
        <w:pStyle w:val="Pis"/>
        <w:rPr>
          <w:b/>
          <w:sz w:val="24"/>
          <w:szCs w:val="24"/>
          <w:lang w:val="et-EE"/>
        </w:rPr>
      </w:pPr>
    </w:p>
    <w:p w14:paraId="2B05917E" w14:textId="77777777" w:rsidR="0042642A" w:rsidRPr="005C0C9B" w:rsidRDefault="0042642A" w:rsidP="00D96D34">
      <w:pPr>
        <w:rPr>
          <w:b/>
          <w:bCs/>
          <w:lang w:val="et-EE"/>
        </w:rPr>
      </w:pPr>
      <w:r w:rsidRPr="005C0C9B">
        <w:rPr>
          <w:b/>
          <w:bCs/>
          <w:lang w:val="et-EE"/>
        </w:rPr>
        <w:t xml:space="preserve">OTSUS </w:t>
      </w:r>
      <w:r w:rsidRPr="005C0C9B">
        <w:rPr>
          <w:b/>
          <w:bCs/>
          <w:lang w:val="et-EE"/>
        </w:rPr>
        <w:tab/>
      </w:r>
      <w:r w:rsidRPr="005C0C9B">
        <w:rPr>
          <w:b/>
          <w:bCs/>
          <w:lang w:val="et-EE"/>
        </w:rPr>
        <w:tab/>
      </w:r>
      <w:r w:rsidRPr="005C0C9B">
        <w:rPr>
          <w:b/>
          <w:bCs/>
          <w:lang w:val="et-EE"/>
        </w:rPr>
        <w:tab/>
      </w:r>
      <w:r w:rsidRPr="005C0C9B">
        <w:rPr>
          <w:b/>
          <w:bCs/>
          <w:lang w:val="et-EE"/>
        </w:rPr>
        <w:tab/>
      </w:r>
      <w:r w:rsidRPr="005C0C9B">
        <w:rPr>
          <w:b/>
          <w:bCs/>
          <w:lang w:val="et-EE"/>
        </w:rPr>
        <w:tab/>
      </w:r>
      <w:r w:rsidRPr="005C0C9B">
        <w:rPr>
          <w:b/>
          <w:bCs/>
          <w:lang w:val="et-EE"/>
        </w:rPr>
        <w:tab/>
      </w:r>
      <w:r w:rsidRPr="005C0C9B">
        <w:rPr>
          <w:b/>
          <w:bCs/>
          <w:lang w:val="et-EE"/>
        </w:rPr>
        <w:tab/>
      </w:r>
      <w:r w:rsidRPr="005C0C9B">
        <w:rPr>
          <w:b/>
          <w:bCs/>
          <w:lang w:val="et-EE"/>
        </w:rPr>
        <w:tab/>
        <w:t xml:space="preserve">        EELNÕU nr</w:t>
      </w:r>
    </w:p>
    <w:p w14:paraId="0FAB6398" w14:textId="77777777" w:rsidR="0042642A" w:rsidRPr="005C0C9B" w:rsidRDefault="0042642A" w:rsidP="00D96D34">
      <w:pPr>
        <w:rPr>
          <w:b/>
          <w:bCs/>
          <w:color w:val="FF0000"/>
          <w:lang w:val="et-EE"/>
        </w:rPr>
      </w:pPr>
    </w:p>
    <w:p w14:paraId="3D18895F" w14:textId="77777777" w:rsidR="0042642A" w:rsidRPr="005C0C9B" w:rsidRDefault="0042642A" w:rsidP="00D96D34">
      <w:pPr>
        <w:rPr>
          <w:lang w:val="et-EE"/>
        </w:rPr>
      </w:pPr>
      <w:r w:rsidRPr="005C0C9B">
        <w:rPr>
          <w:lang w:val="et-EE"/>
        </w:rPr>
        <w:t>Suure-Jaani</w:t>
      </w:r>
      <w:r w:rsidRPr="005C0C9B">
        <w:rPr>
          <w:lang w:val="et-EE"/>
        </w:rPr>
        <w:tab/>
      </w:r>
      <w:r w:rsidRPr="005C0C9B">
        <w:rPr>
          <w:lang w:val="et-EE"/>
        </w:rPr>
        <w:tab/>
      </w:r>
      <w:r w:rsidRPr="005C0C9B">
        <w:rPr>
          <w:lang w:val="et-EE"/>
        </w:rPr>
        <w:tab/>
      </w:r>
      <w:r w:rsidRPr="005C0C9B">
        <w:rPr>
          <w:lang w:val="et-EE"/>
        </w:rPr>
        <w:tab/>
      </w:r>
      <w:r w:rsidRPr="005C0C9B">
        <w:rPr>
          <w:lang w:val="et-EE"/>
        </w:rPr>
        <w:tab/>
      </w:r>
      <w:r w:rsidRPr="005C0C9B">
        <w:rPr>
          <w:lang w:val="et-EE"/>
        </w:rPr>
        <w:tab/>
      </w:r>
      <w:r w:rsidRPr="005C0C9B">
        <w:rPr>
          <w:lang w:val="et-EE"/>
        </w:rPr>
        <w:tab/>
      </w:r>
      <w:r w:rsidRPr="005C0C9B">
        <w:rPr>
          <w:lang w:val="et-EE"/>
        </w:rPr>
        <w:tab/>
        <w:t xml:space="preserve">        28. august 2025 nr </w:t>
      </w:r>
    </w:p>
    <w:p w14:paraId="715AE277" w14:textId="77777777" w:rsidR="0042642A" w:rsidRPr="005C0C9B" w:rsidRDefault="0042642A" w:rsidP="00D96D34">
      <w:pPr>
        <w:rPr>
          <w:b/>
          <w:lang w:val="et-EE"/>
        </w:rPr>
      </w:pPr>
    </w:p>
    <w:p w14:paraId="46AEF115" w14:textId="77777777" w:rsidR="0042642A" w:rsidRPr="005C0C9B" w:rsidRDefault="0042642A" w:rsidP="00D96D34">
      <w:pPr>
        <w:spacing w:line="240" w:lineRule="atLeast"/>
        <w:jc w:val="both"/>
        <w:rPr>
          <w:b/>
          <w:bCs/>
          <w:lang w:val="et-EE"/>
        </w:rPr>
      </w:pPr>
      <w:bookmarkStart w:id="0" w:name="_Hlk101870568"/>
      <w:bookmarkStart w:id="1" w:name="_Hlk26702935"/>
      <w:r w:rsidRPr="005C0C9B">
        <w:rPr>
          <w:b/>
          <w:bCs/>
          <w:lang w:val="et-EE"/>
        </w:rPr>
        <w:t xml:space="preserve">Kohaliku omavalitsuse eriplaneeringu ja </w:t>
      </w:r>
    </w:p>
    <w:p w14:paraId="4063843A" w14:textId="77777777" w:rsidR="0042642A" w:rsidRPr="005C0C9B" w:rsidRDefault="0042642A" w:rsidP="00D96D34">
      <w:pPr>
        <w:spacing w:line="240" w:lineRule="atLeast"/>
        <w:jc w:val="both"/>
        <w:rPr>
          <w:b/>
          <w:lang w:val="et-EE"/>
        </w:rPr>
      </w:pPr>
      <w:r w:rsidRPr="005C0C9B">
        <w:rPr>
          <w:b/>
          <w:bCs/>
          <w:lang w:val="et-EE"/>
        </w:rPr>
        <w:t>keskkonnamõju strateegilise hindamise algatamata jätmine</w:t>
      </w:r>
    </w:p>
    <w:bookmarkEnd w:id="0"/>
    <w:p w14:paraId="44D4777E" w14:textId="77777777" w:rsidR="0042642A" w:rsidRPr="005C0C9B" w:rsidRDefault="0042642A" w:rsidP="00D96D34">
      <w:pPr>
        <w:spacing w:line="200" w:lineRule="exact"/>
        <w:jc w:val="both"/>
        <w:rPr>
          <w:b/>
          <w:lang w:val="et-EE"/>
        </w:rPr>
      </w:pPr>
    </w:p>
    <w:p w14:paraId="25F8EF1F" w14:textId="77777777" w:rsidR="0042642A" w:rsidRPr="005C0C9B" w:rsidRDefault="0042642A" w:rsidP="00D96D34">
      <w:pPr>
        <w:jc w:val="both"/>
        <w:rPr>
          <w:lang w:val="et-EE"/>
        </w:rPr>
      </w:pPr>
      <w:proofErr w:type="spellStart"/>
      <w:r w:rsidRPr="005C0C9B">
        <w:rPr>
          <w:shd w:val="clear" w:color="auto" w:fill="FFFFFF"/>
          <w:lang w:val="et-EE"/>
        </w:rPr>
        <w:t>Eurowind</w:t>
      </w:r>
      <w:proofErr w:type="spellEnd"/>
      <w:r w:rsidRPr="005C0C9B">
        <w:rPr>
          <w:shd w:val="clear" w:color="auto" w:fill="FFFFFF"/>
          <w:lang w:val="et-EE"/>
        </w:rPr>
        <w:t xml:space="preserve"> Energy OÜ </w:t>
      </w:r>
      <w:r w:rsidRPr="005C0C9B">
        <w:rPr>
          <w:lang w:val="et-EE"/>
        </w:rPr>
        <w:t>esitas 30.04.2025 Põhja-Sakala Vallavalitsusele taotluse (</w:t>
      </w:r>
      <w:proofErr w:type="spellStart"/>
      <w:r w:rsidRPr="005C0C9B">
        <w:rPr>
          <w:lang w:val="et-EE"/>
        </w:rPr>
        <w:t>reg</w:t>
      </w:r>
      <w:proofErr w:type="spellEnd"/>
      <w:r w:rsidRPr="005C0C9B">
        <w:rPr>
          <w:lang w:val="et-EE"/>
        </w:rPr>
        <w:t xml:space="preserve"> 30.04.2025 nr </w:t>
      </w:r>
      <w:r w:rsidRPr="005C0C9B">
        <w:rPr>
          <w:shd w:val="clear" w:color="auto" w:fill="FFFFFF"/>
          <w:lang w:val="et-EE"/>
        </w:rPr>
        <w:t xml:space="preserve">7-1/17-1) kohaliku omavalitsuse eriplaneeringu (KOV eriplaneering) ja keskkonnamõju strateegiline hindamise (KSH) algatamiseks eesmärgiga </w:t>
      </w:r>
      <w:bookmarkStart w:id="2" w:name="_Hlk134433531"/>
      <w:r w:rsidRPr="005C0C9B">
        <w:rPr>
          <w:shd w:val="clear" w:color="auto" w:fill="FFFFFF"/>
          <w:lang w:val="et-EE"/>
        </w:rPr>
        <w:t xml:space="preserve">leida </w:t>
      </w:r>
      <w:r w:rsidRPr="005C0C9B">
        <w:rPr>
          <w:lang w:val="et-EE"/>
        </w:rPr>
        <w:t xml:space="preserve">tuulepargi ja selle toimimiseks vajaliku taristu jaoks sobiv asukoht </w:t>
      </w:r>
      <w:proofErr w:type="spellStart"/>
      <w:r w:rsidRPr="005C0C9B">
        <w:rPr>
          <w:lang w:val="et-EE"/>
        </w:rPr>
        <w:t>Kootsi</w:t>
      </w:r>
      <w:proofErr w:type="spellEnd"/>
      <w:r w:rsidRPr="005C0C9B">
        <w:rPr>
          <w:lang w:val="et-EE"/>
        </w:rPr>
        <w:t xml:space="preserve"> ja Vihi külade ligikaudu 736 ha suurusel territooriumil. Taotletava planeeringuala skeem on otsuse lisas.</w:t>
      </w:r>
    </w:p>
    <w:p w14:paraId="59FA43A3" w14:textId="77777777" w:rsidR="0042642A" w:rsidRPr="005C0C9B" w:rsidRDefault="0042642A" w:rsidP="00D96D34">
      <w:pPr>
        <w:jc w:val="both"/>
        <w:rPr>
          <w:lang w:val="et-EE"/>
        </w:rPr>
      </w:pPr>
    </w:p>
    <w:p w14:paraId="7101BA13" w14:textId="77777777" w:rsidR="0042642A" w:rsidRPr="005C0C9B" w:rsidRDefault="0042642A" w:rsidP="00D96D34">
      <w:pPr>
        <w:tabs>
          <w:tab w:val="left" w:pos="284"/>
          <w:tab w:val="left" w:pos="426"/>
        </w:tabs>
        <w:jc w:val="both"/>
        <w:rPr>
          <w:lang w:val="et-EE"/>
        </w:rPr>
      </w:pPr>
      <w:r w:rsidRPr="005C0C9B">
        <w:rPr>
          <w:shd w:val="clear" w:color="auto" w:fill="FFFFFF"/>
          <w:lang w:val="et-EE"/>
        </w:rPr>
        <w:t xml:space="preserve">Tutvunud </w:t>
      </w:r>
      <w:proofErr w:type="spellStart"/>
      <w:r w:rsidRPr="005C0C9B">
        <w:rPr>
          <w:lang w:val="et-EE"/>
        </w:rPr>
        <w:t>Eurowind</w:t>
      </w:r>
      <w:proofErr w:type="spellEnd"/>
      <w:r w:rsidRPr="005C0C9B">
        <w:rPr>
          <w:lang w:val="et-EE"/>
        </w:rPr>
        <w:t xml:space="preserve"> Energy OÜ poolt </w:t>
      </w:r>
      <w:r w:rsidRPr="005C0C9B">
        <w:rPr>
          <w:shd w:val="clear" w:color="auto" w:fill="FFFFFF"/>
          <w:lang w:val="et-EE"/>
        </w:rPr>
        <w:t>esitatud taotlusega palus v</w:t>
      </w:r>
      <w:r w:rsidRPr="005C0C9B">
        <w:rPr>
          <w:lang w:val="et-EE"/>
        </w:rPr>
        <w:t>allavalitsus 28.05.25 kirjas</w:t>
      </w:r>
      <w:r w:rsidRPr="005C0C9B">
        <w:rPr>
          <w:shd w:val="clear" w:color="auto" w:fill="FFFFFF"/>
          <w:lang w:val="et-EE"/>
        </w:rPr>
        <w:t xml:space="preserve"> nr 7-1/17-2 </w:t>
      </w:r>
      <w:r w:rsidRPr="005C0C9B">
        <w:rPr>
          <w:lang w:val="et-EE"/>
        </w:rPr>
        <w:t>täpsustavaid selgitusi tuulepargi rajamise võimalikkuse kohta kooskõlas Põhja-Sakala valla üldplaneeringuga, märkides</w:t>
      </w:r>
      <w:r>
        <w:rPr>
          <w:lang w:val="et-EE"/>
        </w:rPr>
        <w:t>,</w:t>
      </w:r>
      <w:r w:rsidRPr="005C0C9B">
        <w:rPr>
          <w:lang w:val="et-EE"/>
        </w:rPr>
        <w:t xml:space="preserve"> et eriplaneeringu elluviimine tulevikus on ebatõenäoline</w:t>
      </w:r>
      <w:r>
        <w:rPr>
          <w:lang w:val="et-EE"/>
        </w:rPr>
        <w:t>,</w:t>
      </w:r>
      <w:r w:rsidRPr="005C0C9B">
        <w:rPr>
          <w:lang w:val="et-EE"/>
        </w:rPr>
        <w:t xml:space="preserve"> lähtudes eelkõige inimasustusest. </w:t>
      </w:r>
    </w:p>
    <w:p w14:paraId="6A4C6063" w14:textId="77777777" w:rsidR="0042642A" w:rsidRPr="005C0C9B" w:rsidRDefault="0042642A" w:rsidP="00D96D34">
      <w:pPr>
        <w:tabs>
          <w:tab w:val="left" w:pos="9214"/>
        </w:tabs>
        <w:jc w:val="both"/>
        <w:rPr>
          <w:lang w:val="et-EE"/>
        </w:rPr>
      </w:pPr>
      <w:bookmarkStart w:id="3" w:name="_Hlk203046926"/>
    </w:p>
    <w:p w14:paraId="0F1AAEFA" w14:textId="77777777" w:rsidR="0042642A" w:rsidRPr="005C0C9B" w:rsidRDefault="0042642A" w:rsidP="00D96D34">
      <w:pPr>
        <w:tabs>
          <w:tab w:val="left" w:pos="9214"/>
        </w:tabs>
        <w:jc w:val="both"/>
        <w:rPr>
          <w:shd w:val="clear" w:color="auto" w:fill="FFFFFF"/>
          <w:lang w:val="et-EE"/>
        </w:rPr>
      </w:pPr>
      <w:proofErr w:type="spellStart"/>
      <w:r w:rsidRPr="005C0C9B">
        <w:rPr>
          <w:lang w:val="et-EE"/>
        </w:rPr>
        <w:t>Eurowind</w:t>
      </w:r>
      <w:proofErr w:type="spellEnd"/>
      <w:r w:rsidRPr="005C0C9B">
        <w:rPr>
          <w:lang w:val="et-EE"/>
        </w:rPr>
        <w:t xml:space="preserve"> Energy OÜ</w:t>
      </w:r>
      <w:bookmarkEnd w:id="3"/>
      <w:r w:rsidRPr="005C0C9B">
        <w:rPr>
          <w:lang w:val="et-EE"/>
        </w:rPr>
        <w:t xml:space="preserve"> andis selgitused 13.06.25 (</w:t>
      </w:r>
      <w:proofErr w:type="spellStart"/>
      <w:r w:rsidRPr="005C0C9B">
        <w:rPr>
          <w:lang w:val="et-EE"/>
        </w:rPr>
        <w:t>reg</w:t>
      </w:r>
      <w:proofErr w:type="spellEnd"/>
      <w:r w:rsidRPr="005C0C9B">
        <w:rPr>
          <w:lang w:val="et-EE"/>
        </w:rPr>
        <w:t xml:space="preserve"> nr 7-1/17-3) vastuskirjas, märkides muuhulgas, et üksnes planeeringumenetluse käigus on võimalik välja selgitada, kas ja millistel tingimustel on tuulepargi rajamine taotletaval alal võimalik.</w:t>
      </w:r>
    </w:p>
    <w:p w14:paraId="0DB76DB6" w14:textId="77777777" w:rsidR="0042642A" w:rsidRPr="005C0C9B" w:rsidRDefault="0042642A" w:rsidP="00D96D34">
      <w:pPr>
        <w:pStyle w:val="Default"/>
        <w:jc w:val="both"/>
        <w:rPr>
          <w:rFonts w:ascii="Times New Roman" w:hAnsi="Times New Roman"/>
          <w:color w:val="auto"/>
        </w:rPr>
      </w:pPr>
    </w:p>
    <w:p w14:paraId="50F89E22" w14:textId="77777777" w:rsidR="0042642A" w:rsidRPr="005C0C9B" w:rsidRDefault="0042642A" w:rsidP="00D96D34">
      <w:pPr>
        <w:jc w:val="both"/>
        <w:rPr>
          <w:lang w:val="et-EE"/>
        </w:rPr>
      </w:pPr>
      <w:r w:rsidRPr="005C0C9B">
        <w:rPr>
          <w:lang w:val="et-EE"/>
        </w:rPr>
        <w:t xml:space="preserve">Põhja-Sakala Vallavalitsus on tutvunud esitatud materjalide, asjakohaste raamdokumentide, õigusnormide ja kohtupraktikaga ning </w:t>
      </w:r>
      <w:proofErr w:type="spellStart"/>
      <w:r w:rsidRPr="005C0C9B">
        <w:rPr>
          <w:lang w:val="et-EE"/>
        </w:rPr>
        <w:t>Eurowind</w:t>
      </w:r>
      <w:proofErr w:type="spellEnd"/>
      <w:r w:rsidRPr="005C0C9B">
        <w:rPr>
          <w:lang w:val="et-EE"/>
        </w:rPr>
        <w:t xml:space="preserve"> Energy OÜ seisukohtadega</w:t>
      </w:r>
      <w:r>
        <w:rPr>
          <w:lang w:val="et-EE"/>
        </w:rPr>
        <w:t xml:space="preserve">. Taotlejale on antud võimalus </w:t>
      </w:r>
      <w:r w:rsidRPr="004E2007">
        <w:rPr>
          <w:highlight w:val="yellow"/>
          <w:lang w:val="et-EE"/>
        </w:rPr>
        <w:t>[●]</w:t>
      </w:r>
      <w:r>
        <w:rPr>
          <w:lang w:val="et-EE"/>
        </w:rPr>
        <w:t xml:space="preserve"> esitada käesolevale otsusele arvamus ning talle on selgitatud otsuse sisu ja tähendust</w:t>
      </w:r>
      <w:r w:rsidRPr="005C0C9B">
        <w:rPr>
          <w:lang w:val="et-EE"/>
        </w:rPr>
        <w:t>, nagu näevad muu hulgas ette haldusmenetluse seaduse</w:t>
      </w:r>
      <w:r>
        <w:rPr>
          <w:lang w:val="et-EE"/>
        </w:rPr>
        <w:t xml:space="preserve"> (HMS)</w:t>
      </w:r>
      <w:r w:rsidRPr="005C0C9B">
        <w:rPr>
          <w:lang w:val="et-EE"/>
        </w:rPr>
        <w:t xml:space="preserve"> § 40 ja Riigikohtu praktika (Riigikohtu 10.12.2010 otsus asjas nr 3-3-1-72-10, punkt 17).</w:t>
      </w:r>
      <w:r>
        <w:rPr>
          <w:lang w:val="et-EE"/>
        </w:rPr>
        <w:t xml:space="preserve"> Lisaks on Põhja-Sakala Vallavalitsus teinud koostööd </w:t>
      </w:r>
      <w:r w:rsidRPr="004E2007">
        <w:rPr>
          <w:highlight w:val="yellow"/>
          <w:lang w:val="et-EE"/>
        </w:rPr>
        <w:t>[●]</w:t>
      </w:r>
      <w:r>
        <w:rPr>
          <w:lang w:val="et-EE"/>
        </w:rPr>
        <w:t xml:space="preserve"> ning kaalunud esitatud kooskõlastusi või märkusi käesoleva otsuse koostamisel.</w:t>
      </w:r>
    </w:p>
    <w:p w14:paraId="6CD74EF9" w14:textId="77777777" w:rsidR="0042642A" w:rsidRPr="005C0C9B" w:rsidRDefault="0042642A" w:rsidP="00D96D34">
      <w:pPr>
        <w:jc w:val="both"/>
        <w:rPr>
          <w:lang w:val="et-EE"/>
        </w:rPr>
      </w:pPr>
    </w:p>
    <w:p w14:paraId="1AFD9162" w14:textId="77777777" w:rsidR="0042642A" w:rsidRDefault="0042642A" w:rsidP="00D96D34">
      <w:pPr>
        <w:jc w:val="both"/>
        <w:rPr>
          <w:b/>
          <w:bCs/>
          <w:lang w:val="et-EE"/>
        </w:rPr>
      </w:pPr>
      <w:r w:rsidRPr="005C0C9B">
        <w:rPr>
          <w:b/>
          <w:bCs/>
          <w:lang w:val="et-EE"/>
        </w:rPr>
        <w:t>Otsuse põhjendus:</w:t>
      </w:r>
    </w:p>
    <w:p w14:paraId="0CBF17E0" w14:textId="77777777" w:rsidR="0042642A" w:rsidRDefault="0042642A" w:rsidP="00D96D34">
      <w:pPr>
        <w:jc w:val="both"/>
        <w:rPr>
          <w:b/>
          <w:bCs/>
          <w:lang w:val="et-EE"/>
        </w:rPr>
      </w:pPr>
    </w:p>
    <w:p w14:paraId="1A03937D" w14:textId="77777777" w:rsidR="0042642A" w:rsidRPr="00950721" w:rsidRDefault="0042642A" w:rsidP="00D96D34">
      <w:pPr>
        <w:jc w:val="both"/>
        <w:rPr>
          <w:lang w:val="et-EE"/>
        </w:rPr>
      </w:pPr>
      <w:r w:rsidRPr="00950721">
        <w:rPr>
          <w:lang w:val="et-EE"/>
        </w:rPr>
        <w:t>Põhja-Sakala Vallav</w:t>
      </w:r>
      <w:r>
        <w:rPr>
          <w:lang w:val="et-EE"/>
        </w:rPr>
        <w:t>olikogu</w:t>
      </w:r>
      <w:r w:rsidRPr="00950721">
        <w:rPr>
          <w:lang w:val="et-EE"/>
        </w:rPr>
        <w:t xml:space="preserve"> </w:t>
      </w:r>
      <w:r>
        <w:rPr>
          <w:lang w:val="et-EE"/>
        </w:rPr>
        <w:t xml:space="preserve">on algatamisest keeldumise otsustamisel põhjalikult kaalunud </w:t>
      </w:r>
      <w:proofErr w:type="spellStart"/>
      <w:r>
        <w:rPr>
          <w:lang w:val="et-EE"/>
        </w:rPr>
        <w:t>Eurowind</w:t>
      </w:r>
      <w:proofErr w:type="spellEnd"/>
      <w:r>
        <w:rPr>
          <w:lang w:val="et-EE"/>
        </w:rPr>
        <w:t xml:space="preserve"> Energy OÜ esitatud taotlust, kohaliku omavalitsuse eriplaneeringu (KOV eriplaneeringu) algatamise ja algatamisest keeldumise aluseid (</w:t>
      </w:r>
      <w:proofErr w:type="spellStart"/>
      <w:r>
        <w:rPr>
          <w:lang w:val="et-EE"/>
        </w:rPr>
        <w:t>PlanS</w:t>
      </w:r>
      <w:proofErr w:type="spellEnd"/>
      <w:r>
        <w:rPr>
          <w:lang w:val="et-EE"/>
        </w:rPr>
        <w:t xml:space="preserve"> § 96 lg 2), avalikke huve ning kolmandate isikute õigusi (</w:t>
      </w:r>
      <w:proofErr w:type="spellStart"/>
      <w:r>
        <w:rPr>
          <w:lang w:val="et-EE"/>
        </w:rPr>
        <w:t>PlanS</w:t>
      </w:r>
      <w:proofErr w:type="spellEnd"/>
      <w:r>
        <w:rPr>
          <w:lang w:val="et-EE"/>
        </w:rPr>
        <w:t xml:space="preserve"> § 10 lg 1) ja viinud läbi asjakohase menetluse. </w:t>
      </w:r>
    </w:p>
    <w:p w14:paraId="163DF535" w14:textId="77777777" w:rsidR="0042642A" w:rsidRPr="005C0C9B" w:rsidRDefault="0042642A" w:rsidP="00D96D34">
      <w:pPr>
        <w:jc w:val="both"/>
        <w:rPr>
          <w:b/>
          <w:bCs/>
          <w:lang w:val="et-EE"/>
        </w:rPr>
      </w:pPr>
    </w:p>
    <w:p w14:paraId="61F4C114" w14:textId="77777777" w:rsidR="0042642A" w:rsidRPr="005C0C9B" w:rsidRDefault="0042642A" w:rsidP="00950721">
      <w:pPr>
        <w:pStyle w:val="Pealkiri4"/>
        <w:numPr>
          <w:ilvl w:val="0"/>
          <w:numId w:val="47"/>
        </w:numPr>
        <w:rPr>
          <w:rFonts w:ascii="Times New Roman" w:hAnsi="Times New Roman"/>
          <w:color w:val="auto"/>
          <w:lang w:val="et-EE"/>
        </w:rPr>
      </w:pPr>
      <w:r w:rsidRPr="005C0C9B">
        <w:rPr>
          <w:rFonts w:ascii="Times New Roman" w:hAnsi="Times New Roman"/>
          <w:color w:val="auto"/>
          <w:lang w:val="et-EE"/>
        </w:rPr>
        <w:t>Taotluse kooskõla planeeringutega ja riigi strateegiliste dokumentidega</w:t>
      </w:r>
    </w:p>
    <w:p w14:paraId="059FF968" w14:textId="77777777" w:rsidR="0042642A" w:rsidRPr="005C0C9B" w:rsidRDefault="0042642A" w:rsidP="00D96D34">
      <w:pPr>
        <w:pStyle w:val="Loendilik"/>
        <w:widowControl/>
        <w:autoSpaceDE/>
        <w:autoSpaceDN/>
        <w:spacing w:after="160" w:line="259" w:lineRule="auto"/>
        <w:ind w:left="0" w:right="0"/>
        <w:contextualSpacing/>
        <w:rPr>
          <w:sz w:val="24"/>
          <w:szCs w:val="24"/>
        </w:rPr>
      </w:pPr>
    </w:p>
    <w:p w14:paraId="652FB5CA" w14:textId="77777777" w:rsidR="0042642A" w:rsidRPr="005C0C9B" w:rsidRDefault="0042642A" w:rsidP="00D96D34">
      <w:pPr>
        <w:pStyle w:val="Loendilik"/>
        <w:widowControl/>
        <w:autoSpaceDE/>
        <w:autoSpaceDN/>
        <w:spacing w:after="160" w:line="259" w:lineRule="auto"/>
        <w:ind w:left="0" w:right="0"/>
        <w:contextualSpacing/>
        <w:rPr>
          <w:sz w:val="24"/>
          <w:szCs w:val="24"/>
        </w:rPr>
      </w:pPr>
      <w:r w:rsidRPr="005C0C9B">
        <w:rPr>
          <w:sz w:val="24"/>
          <w:szCs w:val="24"/>
        </w:rPr>
        <w:t xml:space="preserve">Otsuse tegemisel tuleb lähtuda kehtestatud planeeringutest. Eesti planeerimissüsteem on hierarhiline. Liigilt detailsema planeeringu koostamisel tuleb järgida liigilt üldisemas kehtestatud planeeringus sätestatut, et tagada planeeringute kooskõla ja ruumilise arengu järjepidevus. </w:t>
      </w:r>
      <w:r>
        <w:rPr>
          <w:sz w:val="24"/>
          <w:szCs w:val="24"/>
        </w:rPr>
        <w:t xml:space="preserve">Käesoleval juhul ei kaalu taotleja huvi kohaliku omavalitsuse eriplaneeringu algatamiseks üles kõrgema astme planeeringutest tulenevaid suuniseid ja tingimusi. </w:t>
      </w:r>
    </w:p>
    <w:p w14:paraId="725DEA42" w14:textId="77777777" w:rsidR="0042642A" w:rsidRPr="005C0C9B" w:rsidRDefault="0042642A" w:rsidP="00D96D34">
      <w:pPr>
        <w:pStyle w:val="Loendilik"/>
        <w:widowControl/>
        <w:autoSpaceDE/>
        <w:autoSpaceDN/>
        <w:spacing w:after="160" w:line="259" w:lineRule="auto"/>
        <w:ind w:left="0" w:right="0"/>
        <w:contextualSpacing/>
        <w:rPr>
          <w:b/>
          <w:bCs/>
          <w:sz w:val="24"/>
          <w:szCs w:val="24"/>
        </w:rPr>
      </w:pPr>
    </w:p>
    <w:p w14:paraId="17F0EB0D" w14:textId="77777777" w:rsidR="0042642A" w:rsidRPr="005C0C9B" w:rsidRDefault="0042642A" w:rsidP="00D96D34">
      <w:pPr>
        <w:pStyle w:val="Loendilik"/>
        <w:widowControl/>
        <w:autoSpaceDE/>
        <w:autoSpaceDN/>
        <w:spacing w:after="160" w:line="259" w:lineRule="auto"/>
        <w:ind w:left="0" w:right="0"/>
        <w:contextualSpacing/>
        <w:rPr>
          <w:sz w:val="24"/>
          <w:szCs w:val="24"/>
        </w:rPr>
      </w:pPr>
      <w:r w:rsidRPr="00950721">
        <w:rPr>
          <w:b/>
          <w:bCs/>
          <w:sz w:val="24"/>
          <w:szCs w:val="24"/>
        </w:rPr>
        <w:t>Üleriigilise planeeringu Eesti 2030+</w:t>
      </w:r>
      <w:r w:rsidRPr="005C0C9B">
        <w:rPr>
          <w:sz w:val="24"/>
          <w:szCs w:val="24"/>
        </w:rPr>
        <w:t xml:space="preserve"> peatükk 6 sedastab, et rohetaristu toetab ökosüsteemide toimimist, säilitades ja luues tingimusi, mis tagavad puhta vee, õhu, tootliku maapinna, elurikkuse, atraktiivsete </w:t>
      </w:r>
      <w:proofErr w:type="spellStart"/>
      <w:r w:rsidRPr="005C0C9B">
        <w:rPr>
          <w:sz w:val="24"/>
          <w:szCs w:val="24"/>
        </w:rPr>
        <w:t>puhkepiirkondade</w:t>
      </w:r>
      <w:proofErr w:type="spellEnd"/>
      <w:r w:rsidRPr="005C0C9B">
        <w:rPr>
          <w:sz w:val="24"/>
          <w:szCs w:val="24"/>
        </w:rPr>
        <w:t xml:space="preserve"> jm-</w:t>
      </w:r>
      <w:proofErr w:type="spellStart"/>
      <w:r w:rsidRPr="005C0C9B">
        <w:rPr>
          <w:sz w:val="24"/>
          <w:szCs w:val="24"/>
        </w:rPr>
        <w:t>ga</w:t>
      </w:r>
      <w:proofErr w:type="spellEnd"/>
      <w:r w:rsidRPr="005C0C9B">
        <w:rPr>
          <w:sz w:val="24"/>
          <w:szCs w:val="24"/>
        </w:rPr>
        <w:t xml:space="preserve"> seotud ökosüsteemiteenused. Seega toetab see kaudselt majandust ja kogukondi ning annab elutähtsa panuse kliimamuutuse looduslikku leevendamisse ja sellega kohanemisse.</w:t>
      </w:r>
    </w:p>
    <w:p w14:paraId="10761BFB" w14:textId="77777777" w:rsidR="0042642A" w:rsidRPr="005C0C9B" w:rsidRDefault="0042642A" w:rsidP="00D96D34">
      <w:pPr>
        <w:pStyle w:val="Loendilik"/>
        <w:widowControl/>
        <w:autoSpaceDE/>
        <w:autoSpaceDN/>
        <w:spacing w:after="160" w:line="259" w:lineRule="auto"/>
        <w:ind w:left="0" w:right="0"/>
        <w:contextualSpacing/>
        <w:rPr>
          <w:sz w:val="24"/>
          <w:szCs w:val="24"/>
        </w:rPr>
      </w:pPr>
    </w:p>
    <w:p w14:paraId="1E1C1FE3" w14:textId="495E81A0" w:rsidR="0042642A" w:rsidRPr="005C0C9B" w:rsidRDefault="0042642A" w:rsidP="00D96D34">
      <w:pPr>
        <w:pStyle w:val="Loendilik"/>
        <w:widowControl/>
        <w:autoSpaceDE/>
        <w:autoSpaceDN/>
        <w:spacing w:after="160" w:line="259" w:lineRule="auto"/>
        <w:ind w:left="0" w:right="0"/>
        <w:contextualSpacing/>
        <w:rPr>
          <w:sz w:val="24"/>
          <w:szCs w:val="24"/>
        </w:rPr>
      </w:pPr>
      <w:r w:rsidRPr="005C0C9B">
        <w:rPr>
          <w:sz w:val="24"/>
          <w:szCs w:val="24"/>
        </w:rPr>
        <w:t>Energiatootmine tuulikuparkides eeldab tasakaalustusvõimaluste olemasolu. Selleks tuleb välja arendada tugev ühendus välisvõrkudega ja kiiresti reageerivate kompensatsioonijaamade või salvestusjaamade võrk.</w:t>
      </w:r>
      <w:r w:rsidR="00AB30CC">
        <w:rPr>
          <w:sz w:val="24"/>
          <w:szCs w:val="24"/>
        </w:rPr>
        <w:t xml:space="preserve"> </w:t>
      </w:r>
      <w:r w:rsidR="003401D1">
        <w:rPr>
          <w:sz w:val="24"/>
          <w:szCs w:val="24"/>
        </w:rPr>
        <w:t>(</w:t>
      </w:r>
      <w:r w:rsidR="00AB30CC">
        <w:rPr>
          <w:sz w:val="24"/>
          <w:szCs w:val="24"/>
        </w:rPr>
        <w:t>Eesti 2030</w:t>
      </w:r>
      <w:r w:rsidR="003401D1">
        <w:rPr>
          <w:sz w:val="24"/>
          <w:szCs w:val="24"/>
        </w:rPr>
        <w:t>+ peatükk 5.2.)</w:t>
      </w:r>
    </w:p>
    <w:p w14:paraId="380007AE" w14:textId="77777777" w:rsidR="0042642A" w:rsidRPr="005C0C9B" w:rsidRDefault="0042642A" w:rsidP="00D96D34">
      <w:pPr>
        <w:pStyle w:val="Loendilik"/>
        <w:rPr>
          <w:sz w:val="24"/>
          <w:szCs w:val="24"/>
        </w:rPr>
      </w:pPr>
    </w:p>
    <w:p w14:paraId="74336B3C" w14:textId="38204777" w:rsidR="0042642A" w:rsidRPr="005C0C9B" w:rsidRDefault="0042642A" w:rsidP="00D96D34">
      <w:pPr>
        <w:pStyle w:val="Loendilik"/>
        <w:ind w:left="0"/>
        <w:rPr>
          <w:sz w:val="24"/>
          <w:szCs w:val="24"/>
        </w:rPr>
      </w:pPr>
      <w:r w:rsidRPr="005C0C9B">
        <w:rPr>
          <w:sz w:val="24"/>
          <w:szCs w:val="24"/>
        </w:rPr>
        <w:t>Eesti 2030+ planeeringus on jõutud otstarbekaima lahenduseni</w:t>
      </w:r>
      <w:r w:rsidR="00A337A6">
        <w:rPr>
          <w:sz w:val="24"/>
          <w:szCs w:val="24"/>
        </w:rPr>
        <w:t xml:space="preserve"> (</w:t>
      </w:r>
      <w:r w:rsidR="0032539A">
        <w:rPr>
          <w:sz w:val="24"/>
          <w:szCs w:val="24"/>
        </w:rPr>
        <w:t>peatükk 5.2.)</w:t>
      </w:r>
      <w:r w:rsidRPr="005C0C9B">
        <w:rPr>
          <w:sz w:val="24"/>
          <w:szCs w:val="24"/>
        </w:rPr>
        <w:t xml:space="preserve"> – maismaal tuleb tuuleparkide loomiseks kasutada eelkõige endiseid kaevandusalasid, muid kasutusest välja langenud alasid ning kohti, mis võimaldavad tuuleenergia kasutamist integreeritud lahendustes ning vähendavad ruumikasutuse konflikte. Suuremate maismaatuulikuparkide rajamiseks on eriti palju võimalusi Ida-Virumaa vanadel kaevandusaladel, kus on rahuldav tuulepotentsiaal ning vähem sotsiaalseid vastuolusid ja looduskaitsepiiranguid.</w:t>
      </w:r>
    </w:p>
    <w:p w14:paraId="73A5D282" w14:textId="77777777" w:rsidR="0042642A" w:rsidRPr="005C0C9B" w:rsidRDefault="0042642A" w:rsidP="00D96D34">
      <w:pPr>
        <w:pStyle w:val="Loendilik"/>
        <w:rPr>
          <w:sz w:val="24"/>
          <w:szCs w:val="24"/>
        </w:rPr>
      </w:pPr>
    </w:p>
    <w:p w14:paraId="2BB90921" w14:textId="77777777" w:rsidR="0042642A" w:rsidRPr="005C0C9B" w:rsidRDefault="0042642A" w:rsidP="00D96D34">
      <w:pPr>
        <w:pStyle w:val="Loendilik"/>
        <w:rPr>
          <w:sz w:val="24"/>
          <w:szCs w:val="24"/>
        </w:rPr>
      </w:pPr>
    </w:p>
    <w:p w14:paraId="749FF9F9" w14:textId="3D0916ED" w:rsidR="0042642A" w:rsidRPr="005C0C9B" w:rsidRDefault="0042642A" w:rsidP="00D96D34">
      <w:pPr>
        <w:pStyle w:val="Loendilik"/>
        <w:ind w:left="0"/>
        <w:rPr>
          <w:sz w:val="24"/>
          <w:szCs w:val="24"/>
        </w:rPr>
      </w:pPr>
      <w:proofErr w:type="spellStart"/>
      <w:r w:rsidRPr="005C0C9B">
        <w:rPr>
          <w:sz w:val="24"/>
          <w:szCs w:val="24"/>
        </w:rPr>
        <w:t>Pla</w:t>
      </w:r>
      <w:r w:rsidR="0019749C">
        <w:rPr>
          <w:sz w:val="24"/>
          <w:szCs w:val="24"/>
        </w:rPr>
        <w:t>n</w:t>
      </w:r>
      <w:r>
        <w:rPr>
          <w:sz w:val="24"/>
          <w:szCs w:val="24"/>
        </w:rPr>
        <w:t>S</w:t>
      </w:r>
      <w:proofErr w:type="spellEnd"/>
      <w:r w:rsidRPr="005C0C9B">
        <w:rPr>
          <w:sz w:val="24"/>
          <w:szCs w:val="24"/>
        </w:rPr>
        <w:t xml:space="preserve"> kohaselt ei ole võimalik üleriigilist planeeringut muuta KOV eriplaneeringuga. Taotletav KOV eriplaneeringuala (vt lisa) on kehtiva üleriigilise planeeringu Eesti 2030+ juhtmõtetega vastuolus, sest planeeringuala ei asu endistel kaevandusaladel ega muudel kahjustatud või tehislikel aladel.</w:t>
      </w:r>
      <w:r>
        <w:rPr>
          <w:sz w:val="24"/>
          <w:szCs w:val="24"/>
        </w:rPr>
        <w:t xml:space="preserve"> Vastupidi – planeeringuala asub rohevõrgustiku tugialal ja selles asuvad kaitsealused liigid (vt </w:t>
      </w:r>
      <w:proofErr w:type="spellStart"/>
      <w:r>
        <w:rPr>
          <w:sz w:val="24"/>
          <w:szCs w:val="24"/>
        </w:rPr>
        <w:t>ptk</w:t>
      </w:r>
      <w:proofErr w:type="spellEnd"/>
      <w:r>
        <w:rPr>
          <w:sz w:val="24"/>
          <w:szCs w:val="24"/>
        </w:rPr>
        <w:t xml:space="preserve"> 2 all).</w:t>
      </w:r>
    </w:p>
    <w:p w14:paraId="3845AE22" w14:textId="77777777" w:rsidR="0042642A" w:rsidRPr="005C0C9B" w:rsidRDefault="0042642A" w:rsidP="00D96D34">
      <w:pPr>
        <w:pStyle w:val="Loendilik"/>
        <w:rPr>
          <w:sz w:val="24"/>
          <w:szCs w:val="24"/>
        </w:rPr>
      </w:pPr>
    </w:p>
    <w:p w14:paraId="64361EBF" w14:textId="183E5903" w:rsidR="0042642A" w:rsidRDefault="0042642A" w:rsidP="00D96D34">
      <w:pPr>
        <w:pStyle w:val="Loendilik"/>
        <w:ind w:left="0"/>
        <w:rPr>
          <w:sz w:val="24"/>
          <w:szCs w:val="24"/>
        </w:rPr>
      </w:pPr>
      <w:r w:rsidRPr="00950721">
        <w:rPr>
          <w:b/>
          <w:bCs/>
          <w:sz w:val="24"/>
          <w:szCs w:val="24"/>
        </w:rPr>
        <w:t>Üleriigilise planeeringu Eesti 2050</w:t>
      </w:r>
      <w:r w:rsidRPr="005C0C9B">
        <w:rPr>
          <w:sz w:val="24"/>
          <w:szCs w:val="24"/>
        </w:rPr>
        <w:t xml:space="preserve"> lähteseisukohtades ja KSH programmis märgitakse muu hulgas, et kavandatud tuuleparkide potentsiaal ületab mitmekordselt Eesti energiavajadust ning et juhitamatu taastuvenergia osakaalu suurenemisega elektrisüsteemis kasvab väljakutse hoida elektri tarbimine ja tootmine tasakaalus. </w:t>
      </w:r>
      <w:proofErr w:type="spellStart"/>
      <w:r w:rsidRPr="005C0C9B">
        <w:rPr>
          <w:sz w:val="24"/>
          <w:szCs w:val="24"/>
        </w:rPr>
        <w:t>Eurowind</w:t>
      </w:r>
      <w:proofErr w:type="spellEnd"/>
      <w:r w:rsidRPr="005C0C9B">
        <w:rPr>
          <w:sz w:val="24"/>
          <w:szCs w:val="24"/>
        </w:rPr>
        <w:t xml:space="preserve"> Energy OÜ on 13.06.2025 vastuskirjas viidanud, et tuuleparkide puhul võib avalik huvi väljenduda keskkonnasäästlikumas energiatootmises, mis on vajalik energiavarustuskindluse tagamiseks ja kliimaeesmärkide saavutamiseks. Märgime, et juba menetluses olevad planeeringud </w:t>
      </w:r>
      <w:r>
        <w:rPr>
          <w:sz w:val="24"/>
          <w:szCs w:val="24"/>
        </w:rPr>
        <w:t>ja</w:t>
      </w:r>
      <w:r w:rsidRPr="005C0C9B">
        <w:rPr>
          <w:sz w:val="24"/>
          <w:szCs w:val="24"/>
        </w:rPr>
        <w:t xml:space="preserve"> mereala</w:t>
      </w:r>
      <w:r>
        <w:rPr>
          <w:sz w:val="24"/>
          <w:szCs w:val="24"/>
        </w:rPr>
        <w:t>le kavandatud pargid</w:t>
      </w:r>
      <w:r w:rsidRPr="005C0C9B">
        <w:rPr>
          <w:sz w:val="24"/>
          <w:szCs w:val="24"/>
        </w:rPr>
        <w:t xml:space="preserve"> katavad  ära</w:t>
      </w:r>
      <w:r>
        <w:rPr>
          <w:sz w:val="24"/>
          <w:szCs w:val="24"/>
        </w:rPr>
        <w:t xml:space="preserve"> Eesti energia</w:t>
      </w:r>
      <w:r w:rsidRPr="005C0C9B">
        <w:rPr>
          <w:sz w:val="24"/>
          <w:szCs w:val="24"/>
        </w:rPr>
        <w:t>vajaduse.</w:t>
      </w:r>
      <w:r>
        <w:rPr>
          <w:sz w:val="24"/>
          <w:szCs w:val="24"/>
        </w:rPr>
        <w:t xml:space="preserve"> Eestil puudub võimekus elektrienergia ekspordiks.</w:t>
      </w:r>
      <w:r w:rsidRPr="005C0C9B">
        <w:rPr>
          <w:sz w:val="24"/>
          <w:szCs w:val="24"/>
        </w:rPr>
        <w:t xml:space="preserve"> </w:t>
      </w:r>
    </w:p>
    <w:p w14:paraId="0B4681C5" w14:textId="77777777" w:rsidR="0042642A" w:rsidRDefault="0042642A" w:rsidP="00D96D34">
      <w:pPr>
        <w:pStyle w:val="Loendilik"/>
        <w:ind w:left="0"/>
        <w:rPr>
          <w:sz w:val="24"/>
          <w:szCs w:val="24"/>
        </w:rPr>
      </w:pPr>
    </w:p>
    <w:p w14:paraId="2AED2A20" w14:textId="77777777" w:rsidR="0042642A" w:rsidRPr="005C0C9B" w:rsidRDefault="0042642A" w:rsidP="00D96D34">
      <w:pPr>
        <w:pStyle w:val="Loendilik"/>
        <w:ind w:left="0"/>
        <w:rPr>
          <w:sz w:val="24"/>
          <w:szCs w:val="24"/>
        </w:rPr>
      </w:pPr>
      <w:r w:rsidRPr="005C0C9B">
        <w:rPr>
          <w:sz w:val="24"/>
          <w:szCs w:val="24"/>
        </w:rPr>
        <w:t xml:space="preserve">Lisaks selgitame, et Euroopa ajaloo ühe suurema elektrikatkestuse ametliku juhtumiraporti kohaselt, mille avaldas 18.06.2025 Hispaania põhivõrguhaldur </w:t>
      </w:r>
      <w:r w:rsidRPr="00950721">
        <w:rPr>
          <w:i/>
          <w:iCs/>
          <w:sz w:val="24"/>
          <w:szCs w:val="24"/>
        </w:rPr>
        <w:t xml:space="preserve">Red </w:t>
      </w:r>
      <w:proofErr w:type="spellStart"/>
      <w:r w:rsidRPr="00950721">
        <w:rPr>
          <w:i/>
          <w:iCs/>
          <w:sz w:val="24"/>
          <w:szCs w:val="24"/>
        </w:rPr>
        <w:t>Electrica</w:t>
      </w:r>
      <w:proofErr w:type="spellEnd"/>
      <w:r w:rsidRPr="005C0C9B">
        <w:rPr>
          <w:sz w:val="24"/>
          <w:szCs w:val="24"/>
        </w:rPr>
        <w:t xml:space="preserve">, oli katkestuse algpõhjuseks juhuelektrijaama, täpsemalt </w:t>
      </w:r>
      <w:proofErr w:type="spellStart"/>
      <w:r w:rsidRPr="00950721">
        <w:rPr>
          <w:i/>
          <w:iCs/>
          <w:sz w:val="24"/>
          <w:szCs w:val="24"/>
        </w:rPr>
        <w:t>Badajozis</w:t>
      </w:r>
      <w:proofErr w:type="spellEnd"/>
      <w:r w:rsidRPr="005C0C9B">
        <w:rPr>
          <w:sz w:val="24"/>
          <w:szCs w:val="24"/>
        </w:rPr>
        <w:t xml:space="preserve"> asuva 500 MW võimsusega päikeseelektrijaama rike. Muu hulgas võis raportist järeldada, et juhuelektril põhinev süsteem ei ole täielikult töökindel, s.o puudub kõrgetasemeline varustuskindlus. Olukorras, kus erinevates kohalikes omavalitsustes on menetluses või juba kehtestatud tuuleenergeetikat kavandatavad planeeringud koguvõimsusega </w:t>
      </w:r>
      <w:r>
        <w:rPr>
          <w:sz w:val="24"/>
          <w:szCs w:val="24"/>
        </w:rPr>
        <w:t>4912</w:t>
      </w:r>
      <w:r w:rsidRPr="005C0C9B">
        <w:rPr>
          <w:sz w:val="24"/>
          <w:szCs w:val="24"/>
        </w:rPr>
        <w:t xml:space="preserve"> MW</w:t>
      </w:r>
      <w:r>
        <w:rPr>
          <w:rStyle w:val="Allmrkuseviide"/>
          <w:sz w:val="24"/>
          <w:szCs w:val="24"/>
        </w:rPr>
        <w:footnoteReference w:id="1"/>
      </w:r>
      <w:r w:rsidRPr="005C0C9B">
        <w:rPr>
          <w:sz w:val="24"/>
          <w:szCs w:val="24"/>
        </w:rPr>
        <w:t xml:space="preserve"> ja merealal on algatatud </w:t>
      </w:r>
      <w:r>
        <w:rPr>
          <w:sz w:val="24"/>
          <w:szCs w:val="24"/>
        </w:rPr>
        <w:t>12</w:t>
      </w:r>
      <w:r w:rsidRPr="005C0C9B">
        <w:rPr>
          <w:sz w:val="24"/>
          <w:szCs w:val="24"/>
        </w:rPr>
        <w:t xml:space="preserve"> hoonestusloa menetlust meretuuleparkide rajamiseks koguvõimsusega </w:t>
      </w:r>
      <w:r>
        <w:rPr>
          <w:sz w:val="24"/>
          <w:szCs w:val="24"/>
        </w:rPr>
        <w:t>üle 10 GW</w:t>
      </w:r>
      <w:r>
        <w:rPr>
          <w:rStyle w:val="Allmrkuseviide"/>
          <w:sz w:val="24"/>
          <w:szCs w:val="24"/>
        </w:rPr>
        <w:footnoteReference w:id="2"/>
      </w:r>
      <w:r w:rsidRPr="005C0C9B">
        <w:rPr>
          <w:sz w:val="24"/>
          <w:szCs w:val="24"/>
        </w:rPr>
        <w:t xml:space="preserve">, mis katab täielikult ära Eesti vajaduse ning arvestades taastuvenergia väljakutsetega, ei ole </w:t>
      </w:r>
      <w:proofErr w:type="spellStart"/>
      <w:r w:rsidRPr="005C0C9B">
        <w:rPr>
          <w:sz w:val="24"/>
          <w:szCs w:val="24"/>
        </w:rPr>
        <w:t>Eurowind</w:t>
      </w:r>
      <w:proofErr w:type="spellEnd"/>
      <w:r w:rsidRPr="005C0C9B">
        <w:rPr>
          <w:sz w:val="24"/>
          <w:szCs w:val="24"/>
        </w:rPr>
        <w:t xml:space="preserve"> Energy OÜ viide avalikule huvile asjakohane.</w:t>
      </w:r>
      <w:r>
        <w:rPr>
          <w:sz w:val="24"/>
          <w:szCs w:val="24"/>
        </w:rPr>
        <w:t xml:space="preserve"> </w:t>
      </w:r>
    </w:p>
    <w:p w14:paraId="2E2CD536" w14:textId="77777777" w:rsidR="0042642A" w:rsidRPr="005C0C9B" w:rsidRDefault="0042642A" w:rsidP="00D96D34">
      <w:pPr>
        <w:pStyle w:val="Loendilik"/>
        <w:ind w:left="0"/>
        <w:rPr>
          <w:sz w:val="24"/>
          <w:szCs w:val="24"/>
        </w:rPr>
      </w:pPr>
    </w:p>
    <w:p w14:paraId="08FC3829" w14:textId="77777777" w:rsidR="0042642A" w:rsidRPr="005C0C9B" w:rsidRDefault="0042642A" w:rsidP="00D96D34">
      <w:pPr>
        <w:pStyle w:val="Loendilik"/>
        <w:widowControl/>
        <w:autoSpaceDE/>
        <w:autoSpaceDN/>
        <w:spacing w:after="160" w:line="259" w:lineRule="auto"/>
        <w:ind w:left="0" w:right="0"/>
        <w:contextualSpacing/>
        <w:rPr>
          <w:sz w:val="24"/>
          <w:szCs w:val="24"/>
        </w:rPr>
      </w:pPr>
      <w:r w:rsidRPr="005C0C9B">
        <w:rPr>
          <w:sz w:val="24"/>
          <w:szCs w:val="24"/>
        </w:rPr>
        <w:t xml:space="preserve">Koostatava </w:t>
      </w:r>
      <w:r w:rsidRPr="00950721">
        <w:rPr>
          <w:b/>
          <w:bCs/>
          <w:sz w:val="24"/>
          <w:szCs w:val="24"/>
        </w:rPr>
        <w:t>energiamajanduse arengukava (ENMAK 2035)</w:t>
      </w:r>
      <w:r w:rsidRPr="005C0C9B">
        <w:rPr>
          <w:sz w:val="24"/>
          <w:szCs w:val="24"/>
        </w:rPr>
        <w:t xml:space="preserve"> neljanda, 16.07.2025 kooskõlastamiseks avaldatud versiooni kohaselt on Eesti riik taganenud energiamajanduse korralduse seaduse (</w:t>
      </w:r>
      <w:proofErr w:type="spellStart"/>
      <w:r w:rsidRPr="005C0C9B">
        <w:rPr>
          <w:sz w:val="24"/>
          <w:szCs w:val="24"/>
        </w:rPr>
        <w:t>EnKS</w:t>
      </w:r>
      <w:proofErr w:type="spellEnd"/>
      <w:r w:rsidRPr="005C0C9B">
        <w:rPr>
          <w:sz w:val="24"/>
          <w:szCs w:val="24"/>
        </w:rPr>
        <w:t>) § 32</w:t>
      </w:r>
      <w:r w:rsidRPr="005C0C9B">
        <w:rPr>
          <w:sz w:val="24"/>
          <w:szCs w:val="24"/>
          <w:vertAlign w:val="superscript"/>
        </w:rPr>
        <w:t>1</w:t>
      </w:r>
      <w:r w:rsidRPr="005C0C9B">
        <w:rPr>
          <w:sz w:val="24"/>
          <w:szCs w:val="24"/>
        </w:rPr>
        <w:t xml:space="preserve"> lõikes 1 sätestatud 100% taastuvelektri eesmärgi saavutamisest aastaks 2030. </w:t>
      </w:r>
      <w:proofErr w:type="spellStart"/>
      <w:r w:rsidRPr="005C0C9B">
        <w:rPr>
          <w:sz w:val="24"/>
          <w:szCs w:val="24"/>
        </w:rPr>
        <w:t>ENMAKi</w:t>
      </w:r>
      <w:proofErr w:type="spellEnd"/>
      <w:r w:rsidRPr="005C0C9B">
        <w:rPr>
          <w:sz w:val="24"/>
          <w:szCs w:val="24"/>
        </w:rPr>
        <w:t xml:space="preserve"> järgi on elektritootmises taastuvenergia asendunud mõistega puhas energia, mis hõlmab ka tuumaenergiat, ning eesmärk on 2035. aastaks saavutada puhta energia tootmise osakaal vähemalt 80% elektri tarbimisest. Lisaks eelmises </w:t>
      </w:r>
      <w:r>
        <w:rPr>
          <w:sz w:val="24"/>
          <w:szCs w:val="24"/>
        </w:rPr>
        <w:t>lõigus</w:t>
      </w:r>
      <w:r w:rsidRPr="005C0C9B">
        <w:rPr>
          <w:sz w:val="24"/>
          <w:szCs w:val="24"/>
        </w:rPr>
        <w:t xml:space="preserve"> väljatoodule ka see asjaolu kinnitab, et viited avalikule huvile ei ole käesoleval juhul asjakohased. </w:t>
      </w:r>
    </w:p>
    <w:p w14:paraId="4F033192" w14:textId="77777777" w:rsidR="0042642A" w:rsidRPr="005C0C9B" w:rsidRDefault="0042642A" w:rsidP="00D96D34">
      <w:pPr>
        <w:pStyle w:val="Loendilik"/>
        <w:rPr>
          <w:sz w:val="24"/>
          <w:szCs w:val="24"/>
        </w:rPr>
      </w:pPr>
    </w:p>
    <w:p w14:paraId="48917C1D" w14:textId="77777777" w:rsidR="0042642A" w:rsidRPr="005C0C9B" w:rsidRDefault="0042642A" w:rsidP="00D96D34">
      <w:pPr>
        <w:pStyle w:val="Loendilik"/>
        <w:widowControl/>
        <w:autoSpaceDE/>
        <w:autoSpaceDN/>
        <w:spacing w:after="160" w:line="259" w:lineRule="auto"/>
        <w:ind w:left="0" w:right="0"/>
        <w:contextualSpacing/>
        <w:rPr>
          <w:sz w:val="24"/>
          <w:szCs w:val="24"/>
        </w:rPr>
      </w:pPr>
      <w:r w:rsidRPr="005C0C9B">
        <w:rPr>
          <w:sz w:val="24"/>
          <w:szCs w:val="24"/>
        </w:rPr>
        <w:t xml:space="preserve">Prognooside kohaselt toodab Eesti 2025. aastal taastuvelektrit kaugelt enam kui 40% ulatuses riigis aasta jooksul tarbitava elektri kogusest. Eesti elektritarbimine on viimase 10 aasta jooksul püsinud ühtlasel tasemel suurusjärgus 8–8,5 </w:t>
      </w:r>
      <w:proofErr w:type="spellStart"/>
      <w:r w:rsidRPr="005C0C9B">
        <w:rPr>
          <w:sz w:val="24"/>
          <w:szCs w:val="24"/>
        </w:rPr>
        <w:t>TWh</w:t>
      </w:r>
      <w:proofErr w:type="spellEnd"/>
      <w:r w:rsidRPr="005C0C9B">
        <w:rPr>
          <w:sz w:val="24"/>
          <w:szCs w:val="24"/>
        </w:rPr>
        <w:t xml:space="preserve"> aastas ning Eesti tööstuse langeva energiatarbe tõttu ei ole tarbimise märgatavat kasvu ette näha. Küll aga ENMAK 2035 kohaselt kasvab biogaasi osakaal energiakorvis hüppelist aastaks 2035. Sellest tulenevalt jääb riiklik tuuleenergia tellimus aastani 2035 ehk lisanduv installeeritud võimsus suurusjärku 700 MW.</w:t>
      </w:r>
    </w:p>
    <w:p w14:paraId="105348B8" w14:textId="77777777" w:rsidR="0042642A" w:rsidRPr="005C0C9B" w:rsidRDefault="0042642A" w:rsidP="00D96D34">
      <w:pPr>
        <w:pStyle w:val="Loendilik"/>
        <w:rPr>
          <w:sz w:val="24"/>
          <w:szCs w:val="24"/>
          <w:highlight w:val="green"/>
        </w:rPr>
      </w:pPr>
    </w:p>
    <w:p w14:paraId="661968B3" w14:textId="77777777" w:rsidR="0042642A" w:rsidRDefault="0042642A" w:rsidP="00D96D34">
      <w:pPr>
        <w:pStyle w:val="Loendilik"/>
        <w:ind w:left="0"/>
        <w:rPr>
          <w:sz w:val="24"/>
          <w:szCs w:val="24"/>
        </w:rPr>
      </w:pPr>
      <w:r w:rsidRPr="005C0C9B">
        <w:rPr>
          <w:sz w:val="24"/>
          <w:szCs w:val="24"/>
        </w:rPr>
        <w:t>Kuna Eestis on planeeringutes ligikaudu 200 maismaatuuleala kogupindalaga enam kui 1200 km</w:t>
      </w:r>
      <w:r w:rsidRPr="005C0C9B">
        <w:rPr>
          <w:sz w:val="24"/>
          <w:szCs w:val="24"/>
          <w:vertAlign w:val="superscript"/>
        </w:rPr>
        <w:t>2</w:t>
      </w:r>
      <w:r w:rsidRPr="005C0C9B">
        <w:rPr>
          <w:sz w:val="24"/>
          <w:szCs w:val="24"/>
        </w:rPr>
        <w:t xml:space="preserve">, mis Keskkonnaagentuuri konservatiivse arvestusaluse (0,85 ha ühe tuuliku kohta) mahutab 1400 tuulikut (igaühe nimivõimsus arvestuslikult 7 MW), </w:t>
      </w:r>
      <w:bookmarkStart w:id="4" w:name="_Hlk205372289"/>
      <w:r w:rsidRPr="005C0C9B">
        <w:rPr>
          <w:sz w:val="24"/>
          <w:szCs w:val="24"/>
        </w:rPr>
        <w:t xml:space="preserve">esineb Eestis massiline </w:t>
      </w:r>
      <w:proofErr w:type="spellStart"/>
      <w:r w:rsidRPr="005C0C9B">
        <w:rPr>
          <w:sz w:val="24"/>
          <w:szCs w:val="24"/>
        </w:rPr>
        <w:t>üleplaneerimine</w:t>
      </w:r>
      <w:proofErr w:type="spellEnd"/>
      <w:r w:rsidRPr="005C0C9B">
        <w:rPr>
          <w:sz w:val="24"/>
          <w:szCs w:val="24"/>
        </w:rPr>
        <w:t xml:space="preserve"> ning taotletavat KOV eriplaneeringu tuuleala ei saa ühelgi juhul pidada Eesti taastuvenergia eesmärgi saavutamiseks vältimatult vajalikuks.</w:t>
      </w:r>
    </w:p>
    <w:p w14:paraId="77D27B28" w14:textId="77777777" w:rsidR="0042642A" w:rsidRDefault="0042642A" w:rsidP="00D96D34">
      <w:pPr>
        <w:pStyle w:val="Loendilik"/>
        <w:ind w:left="0"/>
        <w:rPr>
          <w:sz w:val="24"/>
          <w:szCs w:val="24"/>
        </w:rPr>
      </w:pPr>
    </w:p>
    <w:p w14:paraId="60CBAF75" w14:textId="77777777" w:rsidR="0042642A" w:rsidRPr="005C0C9B" w:rsidRDefault="0042642A" w:rsidP="00D96D34">
      <w:pPr>
        <w:pStyle w:val="Loendilik"/>
        <w:ind w:left="0"/>
        <w:rPr>
          <w:sz w:val="24"/>
          <w:szCs w:val="24"/>
        </w:rPr>
      </w:pPr>
      <w:r>
        <w:rPr>
          <w:sz w:val="24"/>
          <w:szCs w:val="24"/>
        </w:rPr>
        <w:t>Kokkuvõtlikult ei kaalu ülalnimetatud dokumentides toodud riiklikud huvid üles kohalikke huvisid ja vajadusi (</w:t>
      </w:r>
      <w:proofErr w:type="spellStart"/>
      <w:r>
        <w:rPr>
          <w:sz w:val="24"/>
          <w:szCs w:val="24"/>
        </w:rPr>
        <w:t>PlanS</w:t>
      </w:r>
      <w:proofErr w:type="spellEnd"/>
      <w:r>
        <w:rPr>
          <w:sz w:val="24"/>
          <w:szCs w:val="24"/>
        </w:rPr>
        <w:t xml:space="preserve"> § 10 lg 3), kuna riiklikud huvid konkreetses asukohas tuulikupargi rajamiseks on põhjendamata. Riigil on võimalus taastuvenergeetikat puudutavaid huvisid realiseerida ka teistes asukohtades. </w:t>
      </w:r>
    </w:p>
    <w:bookmarkEnd w:id="4"/>
    <w:p w14:paraId="0116F426" w14:textId="77777777" w:rsidR="0042642A" w:rsidRPr="005C0C9B" w:rsidRDefault="0042642A" w:rsidP="00D96D34">
      <w:pPr>
        <w:pStyle w:val="Loendilik"/>
        <w:rPr>
          <w:sz w:val="24"/>
          <w:szCs w:val="24"/>
        </w:rPr>
      </w:pPr>
    </w:p>
    <w:p w14:paraId="68A104B5" w14:textId="5411F61A" w:rsidR="0042642A" w:rsidRPr="00950721" w:rsidRDefault="0042642A" w:rsidP="00D96D34">
      <w:pPr>
        <w:pStyle w:val="Loendilik"/>
        <w:widowControl/>
        <w:tabs>
          <w:tab w:val="left" w:pos="0"/>
        </w:tabs>
        <w:autoSpaceDE/>
        <w:autoSpaceDN/>
        <w:spacing w:after="160" w:line="259" w:lineRule="auto"/>
        <w:ind w:left="0" w:right="0"/>
        <w:contextualSpacing/>
        <w:rPr>
          <w:sz w:val="24"/>
          <w:szCs w:val="24"/>
        </w:rPr>
      </w:pPr>
      <w:r w:rsidRPr="00950721">
        <w:rPr>
          <w:b/>
          <w:bCs/>
          <w:sz w:val="24"/>
          <w:szCs w:val="24"/>
        </w:rPr>
        <w:lastRenderedPageBreak/>
        <w:t>Viljandimaa maakonnaplaneeringu 2030+</w:t>
      </w:r>
      <w:r w:rsidRPr="005C0C9B">
        <w:rPr>
          <w:sz w:val="24"/>
          <w:szCs w:val="24"/>
        </w:rPr>
        <w:t xml:space="preserve"> ja </w:t>
      </w:r>
      <w:r w:rsidRPr="00950721">
        <w:rPr>
          <w:b/>
          <w:bCs/>
          <w:sz w:val="24"/>
          <w:szCs w:val="24"/>
        </w:rPr>
        <w:t>Põhja-Sakala üldplaneeringu</w:t>
      </w:r>
      <w:r w:rsidRPr="005C0C9B">
        <w:rPr>
          <w:sz w:val="24"/>
          <w:szCs w:val="24"/>
        </w:rPr>
        <w:t xml:space="preserve"> kohaselt asub taotletav tuuleala täielikult riikliku tähtsusega rohevõrgustiku tugialal T1.2 Jälevere-Saarjõe</w:t>
      </w:r>
      <w:r w:rsidR="00C85B9B">
        <w:rPr>
          <w:sz w:val="24"/>
          <w:szCs w:val="24"/>
        </w:rPr>
        <w:t xml:space="preserve"> (</w:t>
      </w:r>
      <w:r w:rsidR="00783B43">
        <w:rPr>
          <w:sz w:val="24"/>
          <w:szCs w:val="24"/>
        </w:rPr>
        <w:t>ü</w:t>
      </w:r>
      <w:r w:rsidR="00C85B9B">
        <w:rPr>
          <w:sz w:val="24"/>
          <w:szCs w:val="24"/>
        </w:rPr>
        <w:t>ldplaneeringu joonis</w:t>
      </w:r>
      <w:r w:rsidR="00783B43">
        <w:rPr>
          <w:sz w:val="24"/>
          <w:szCs w:val="24"/>
        </w:rPr>
        <w:t xml:space="preserve"> Väärtused ja piirangud)</w:t>
      </w:r>
      <w:r w:rsidRPr="005C0C9B">
        <w:rPr>
          <w:sz w:val="24"/>
          <w:szCs w:val="24"/>
        </w:rPr>
        <w:t xml:space="preserve">. Põhja-Sakala üldplaneeringu </w:t>
      </w:r>
      <w:r w:rsidR="007A5556">
        <w:rPr>
          <w:sz w:val="24"/>
          <w:szCs w:val="24"/>
        </w:rPr>
        <w:t>(</w:t>
      </w:r>
      <w:r w:rsidR="00FE65B6">
        <w:rPr>
          <w:sz w:val="24"/>
          <w:szCs w:val="24"/>
        </w:rPr>
        <w:t xml:space="preserve">seletuskiri peatükk 4.1) </w:t>
      </w:r>
      <w:r w:rsidRPr="005C0C9B">
        <w:rPr>
          <w:sz w:val="24"/>
          <w:szCs w:val="24"/>
        </w:rPr>
        <w:t>kohaselt paikneb taotletav tuuleala kauni vaatega teelõigu ääres ja piirneb vahetult väärtusliku maastikuga</w:t>
      </w:r>
      <w:r w:rsidRPr="005C0C9B">
        <w:rPr>
          <w:i/>
          <w:iCs/>
          <w:sz w:val="24"/>
          <w:szCs w:val="24"/>
        </w:rPr>
        <w:t xml:space="preserve"> </w:t>
      </w:r>
      <w:r w:rsidRPr="005C0C9B">
        <w:rPr>
          <w:sz w:val="24"/>
          <w:szCs w:val="24"/>
        </w:rPr>
        <w:t xml:space="preserve">„Navesti org </w:t>
      </w:r>
      <w:proofErr w:type="spellStart"/>
      <w:r w:rsidRPr="005C0C9B">
        <w:rPr>
          <w:sz w:val="24"/>
          <w:szCs w:val="24"/>
        </w:rPr>
        <w:t>Kootsi</w:t>
      </w:r>
      <w:proofErr w:type="spellEnd"/>
      <w:r w:rsidRPr="005C0C9B">
        <w:rPr>
          <w:sz w:val="24"/>
          <w:szCs w:val="24"/>
        </w:rPr>
        <w:t xml:space="preserve"> ja Vihi külade vahel“.</w:t>
      </w:r>
      <w:r>
        <w:rPr>
          <w:sz w:val="24"/>
          <w:szCs w:val="24"/>
        </w:rPr>
        <w:t xml:space="preserve"> Ü</w:t>
      </w:r>
      <w:r w:rsidRPr="00090841">
        <w:rPr>
          <w:sz w:val="24"/>
          <w:szCs w:val="24"/>
        </w:rPr>
        <w:t xml:space="preserve">ldplaneering </w:t>
      </w:r>
      <w:r>
        <w:rPr>
          <w:sz w:val="24"/>
          <w:szCs w:val="24"/>
        </w:rPr>
        <w:t>ei</w:t>
      </w:r>
      <w:r w:rsidRPr="00090841">
        <w:rPr>
          <w:sz w:val="24"/>
          <w:szCs w:val="24"/>
        </w:rPr>
        <w:t xml:space="preserve"> soosi taastuvenergia arendamist rohevõrgustiku tugialadel</w:t>
      </w:r>
      <w:r>
        <w:rPr>
          <w:sz w:val="24"/>
          <w:szCs w:val="24"/>
        </w:rPr>
        <w:t xml:space="preserve">. Põhja-Sakala üldplaneeringus väljendatud kohalikud huvid seoses väärtusliku maastiku kaitsega on olulised avalikud huvid, mida on erinevate uuringutega kinnitatud ka planeerimismenetluses. </w:t>
      </w:r>
    </w:p>
    <w:p w14:paraId="043E88B9" w14:textId="77777777" w:rsidR="0042642A" w:rsidRPr="005C0C9B" w:rsidRDefault="0042642A" w:rsidP="00D96D34">
      <w:pPr>
        <w:pStyle w:val="Loendilik"/>
        <w:ind w:left="0"/>
        <w:rPr>
          <w:sz w:val="24"/>
          <w:szCs w:val="24"/>
        </w:rPr>
      </w:pPr>
    </w:p>
    <w:p w14:paraId="6E0FCE89" w14:textId="77777777" w:rsidR="0042642A" w:rsidRPr="005C0C9B" w:rsidRDefault="0042642A" w:rsidP="00D96D34">
      <w:pPr>
        <w:pStyle w:val="Loendilik"/>
        <w:widowControl/>
        <w:autoSpaceDE/>
        <w:autoSpaceDN/>
        <w:spacing w:after="160" w:line="259" w:lineRule="auto"/>
        <w:ind w:left="0" w:right="0"/>
        <w:contextualSpacing/>
        <w:rPr>
          <w:sz w:val="24"/>
          <w:szCs w:val="24"/>
        </w:rPr>
      </w:pPr>
      <w:proofErr w:type="spellStart"/>
      <w:r w:rsidRPr="005C0C9B">
        <w:rPr>
          <w:sz w:val="24"/>
          <w:szCs w:val="24"/>
        </w:rPr>
        <w:t>Eurowind</w:t>
      </w:r>
      <w:proofErr w:type="spellEnd"/>
      <w:r w:rsidRPr="005C0C9B">
        <w:rPr>
          <w:sz w:val="24"/>
          <w:szCs w:val="24"/>
        </w:rPr>
        <w:t xml:space="preserve"> Energy OÜ märgib oma 13.06.2025 vastuskirjas, et üksnes planeerimismenetluse käigus on võimalik kindlaks teha olulise keskkonnamõju esinemine, samuti Keskkonnaagentuuri kaardistatud ala sobivus tuulepargi rajamiseks. Alustuseks on oluline märkida, et igasuguseid loodusuuringuid on võimalik teostada ja mõjuhinnanguid koostada ilma planeeringumenetlust algatamata ning et Keskkonnaagentuur teostas tuulealade kaardistamise 2024. aastal ühegi planeeringumenetluseta.</w:t>
      </w:r>
    </w:p>
    <w:p w14:paraId="6F7359D9" w14:textId="77777777" w:rsidR="0042642A" w:rsidRPr="005C0C9B" w:rsidRDefault="0042642A" w:rsidP="00D96D34">
      <w:pPr>
        <w:pStyle w:val="Loendilik"/>
        <w:rPr>
          <w:sz w:val="24"/>
          <w:szCs w:val="24"/>
        </w:rPr>
      </w:pPr>
    </w:p>
    <w:p w14:paraId="374AD23E" w14:textId="77777777" w:rsidR="0042642A" w:rsidRPr="005C0C9B" w:rsidRDefault="0042642A" w:rsidP="00D96D34">
      <w:pPr>
        <w:pStyle w:val="Loendilik"/>
        <w:widowControl/>
        <w:autoSpaceDE/>
        <w:autoSpaceDN/>
        <w:spacing w:after="120" w:line="259" w:lineRule="auto"/>
        <w:ind w:left="0" w:right="0"/>
        <w:contextualSpacing/>
        <w:rPr>
          <w:sz w:val="24"/>
          <w:szCs w:val="24"/>
        </w:rPr>
      </w:pPr>
      <w:r w:rsidRPr="005C0C9B">
        <w:rPr>
          <w:sz w:val="24"/>
          <w:szCs w:val="24"/>
        </w:rPr>
        <w:t>Keskkonna säästmisel on oluline roll rohevõrgustikul. Rohevõrgustik on eri tüüpi ökosüsteemide ja maastike säilimist tagav ning asustuse ja majandustegevuse mõjusid tasakaalustav looduslikest ja poollooduslikest kooslustest koosnev süsteem, mis koosneb tugialadest ja tugialasid ühendavatest rohekoridoridest (</w:t>
      </w:r>
      <w:proofErr w:type="spellStart"/>
      <w:r w:rsidRPr="005C0C9B">
        <w:rPr>
          <w:sz w:val="24"/>
          <w:szCs w:val="24"/>
        </w:rPr>
        <w:t>PlanS</w:t>
      </w:r>
      <w:proofErr w:type="spellEnd"/>
      <w:r w:rsidRPr="005C0C9B">
        <w:rPr>
          <w:sz w:val="24"/>
          <w:szCs w:val="24"/>
        </w:rPr>
        <w:t xml:space="preserve"> § 6 punkt 17).</w:t>
      </w:r>
    </w:p>
    <w:p w14:paraId="4C706A77" w14:textId="77777777" w:rsidR="0042642A" w:rsidRPr="005C0C9B" w:rsidRDefault="0042642A" w:rsidP="00D96D34">
      <w:pPr>
        <w:spacing w:after="120"/>
        <w:jc w:val="both"/>
        <w:rPr>
          <w:lang w:val="et-EE"/>
        </w:rPr>
      </w:pPr>
      <w:r w:rsidRPr="005C0C9B">
        <w:rPr>
          <w:lang w:val="et-EE"/>
        </w:rPr>
        <w:t>Riigikohus on sedastanud, et rohevõrgustiku esmaseks funktsiooniks on elurikkuse kaitse (</w:t>
      </w:r>
      <w:proofErr w:type="spellStart"/>
      <w:r w:rsidRPr="005C0C9B">
        <w:rPr>
          <w:lang w:val="et-EE"/>
        </w:rPr>
        <w:t>RKHKo</w:t>
      </w:r>
      <w:proofErr w:type="spellEnd"/>
      <w:r w:rsidRPr="005C0C9B">
        <w:rPr>
          <w:lang w:val="et-EE"/>
        </w:rPr>
        <w:t xml:space="preserve"> 3-21-2074/43, p 16). Riigikohus on selgitanud, et planeerimisseaduse  § 6 p</w:t>
      </w:r>
      <w:r w:rsidRPr="005C0C9B">
        <w:rPr>
          <w:lang w:val="et-EE"/>
        </w:rPr>
        <w:noBreakHyphen/>
        <w:t>st 17 järeldub ühtlasi, et seadusandja hinnangul ei ole Eestis elurikkuse kaitsmiseks piisavad kaitstavad loodusobjektid, sh Natura 2000 alad, vaid täiendavalt on tarvis neid ühendavat ja toetavat maastikuvormide võrgustikku (</w:t>
      </w:r>
      <w:proofErr w:type="spellStart"/>
      <w:r w:rsidRPr="005C0C9B">
        <w:rPr>
          <w:lang w:val="et-EE"/>
        </w:rPr>
        <w:t>RKHKo</w:t>
      </w:r>
      <w:proofErr w:type="spellEnd"/>
      <w:r w:rsidRPr="005C0C9B">
        <w:rPr>
          <w:lang w:val="et-EE"/>
        </w:rPr>
        <w:t xml:space="preserve"> 3-21-979/44, p 14). Riigikohus nõustus, et rohevõrgustiku säilimise ja planeerimise olulisemad eesmärgid on elurikkuse kaitse ja säilitamine, kliimamuutuste leevendamine ja nendega kohanemine ning rohemajanduse, sh puhkemajanduse edendamine. Selleks, et rohevõrgustik täidaks oma ülesandeid, on vaja, et selle struktuurid oleksid planeeritud sidusalt, st et tugialad oleksid koridoridega ühendatud ühtseks tervikuks, kusjuures veelgi olulisem on, et rohevõrgustiku struktuurid toimiksid liikide ja populatsioonide jaoks sidusalt funktsioneeriva elupaikade ja liikumisteede võrgustikuna - see aitab vähendada liikide elupaikade killustatust. Rohekoridoride kui rohevõrgustiku elemendi funktsioon on tagada rohevõrgustiku sidusus, vähendada elupaikade hävimise ja killustumise mõju elustikule  (</w:t>
      </w:r>
      <w:proofErr w:type="spellStart"/>
      <w:r w:rsidRPr="005C0C9B">
        <w:rPr>
          <w:lang w:val="et-EE"/>
        </w:rPr>
        <w:t>RKHKo</w:t>
      </w:r>
      <w:proofErr w:type="spellEnd"/>
      <w:r w:rsidRPr="005C0C9B">
        <w:rPr>
          <w:lang w:val="et-EE"/>
        </w:rPr>
        <w:t xml:space="preserve"> 3-20-1310/52, p 26).</w:t>
      </w:r>
    </w:p>
    <w:p w14:paraId="0FB13E2F" w14:textId="77777777" w:rsidR="0042642A" w:rsidRDefault="0042642A" w:rsidP="00D96D34">
      <w:pPr>
        <w:spacing w:after="120"/>
        <w:jc w:val="both"/>
        <w:rPr>
          <w:lang w:val="et-EE"/>
        </w:rPr>
      </w:pPr>
      <w:r w:rsidRPr="005C0C9B">
        <w:rPr>
          <w:lang w:val="et-EE"/>
        </w:rPr>
        <w:t xml:space="preserve">Kohaliku omavalitsuse üksusel on rohevõrgustiku kasutamise tingimuste seadmisel suur otsustusruum. </w:t>
      </w:r>
      <w:r>
        <w:rPr>
          <w:lang w:val="et-EE"/>
        </w:rPr>
        <w:t xml:space="preserve">Samas ei tohi </w:t>
      </w:r>
      <w:r w:rsidRPr="00950721">
        <w:rPr>
          <w:lang w:val="et-EE"/>
        </w:rPr>
        <w:t xml:space="preserve">kõrgema tasandi planeeringuga terviklikult kujundatud rohevõrgustiku tõhusust seada </w:t>
      </w:r>
      <w:r>
        <w:rPr>
          <w:lang w:val="et-EE"/>
        </w:rPr>
        <w:t xml:space="preserve">ohtu </w:t>
      </w:r>
      <w:r w:rsidRPr="00950721">
        <w:rPr>
          <w:lang w:val="et-EE"/>
        </w:rPr>
        <w:t>selle tükkhaaval muutmisega DP tasandi, st väiksemale alale fokusseeritud otsustega. Tulenevalt keskkonna säästmise põhimõttest ja igaühe kohustusest (põhiseaduse §</w:t>
      </w:r>
      <w:r w:rsidRPr="00950721">
        <w:rPr>
          <w:lang w:val="et-EE"/>
        </w:rPr>
        <w:noBreakHyphen/>
        <w:t>d 5 ja 53) peab rohevõrgustiku ebasoodne mõjutamine olema proportsionaalne taotletava eesmärgi suhtes (</w:t>
      </w:r>
      <w:proofErr w:type="spellStart"/>
      <w:r w:rsidRPr="005C0C9B">
        <w:rPr>
          <w:lang w:val="et-EE"/>
        </w:rPr>
        <w:t>RKHKo</w:t>
      </w:r>
      <w:proofErr w:type="spellEnd"/>
      <w:r w:rsidRPr="005C0C9B">
        <w:rPr>
          <w:lang w:val="et-EE"/>
        </w:rPr>
        <w:t xml:space="preserve"> 3-20-1310/52</w:t>
      </w:r>
      <w:r>
        <w:rPr>
          <w:lang w:val="et-EE"/>
        </w:rPr>
        <w:t>,</w:t>
      </w:r>
      <w:r w:rsidRPr="00950721">
        <w:rPr>
          <w:lang w:val="et-EE"/>
        </w:rPr>
        <w:t xml:space="preserve"> p 27). Rohevõrgustiku alal tuleb elurikkuse kaitset pidada oluliseks eesmärgiks. Ka rohevõrgustiku toimimise ebasoodsaks mõjutamiseks üksnes lokaalselt tuleb kohalikul omavalitsusel näidata, millised muud olulised huvid selle mõju üles kaaluvad. Seejuures ei saa kaalukaks pidada kinnistuomaniku erahuvi kinnistu tulusaks arendamiseks, kui maa kasutust sellisel viisil piiravad juba enne kinnistu omandamist kehtinud kõrgema astme planeeringud (</w:t>
      </w:r>
      <w:r>
        <w:rPr>
          <w:lang w:val="et-EE"/>
        </w:rPr>
        <w:t xml:space="preserve">samas, </w:t>
      </w:r>
      <w:r w:rsidRPr="00950721">
        <w:rPr>
          <w:lang w:val="et-EE"/>
        </w:rPr>
        <w:t>p 29).</w:t>
      </w:r>
    </w:p>
    <w:p w14:paraId="1DAB5A95" w14:textId="77777777" w:rsidR="0042642A" w:rsidRPr="005C0C9B" w:rsidRDefault="0042642A" w:rsidP="00D96D34">
      <w:pPr>
        <w:spacing w:after="120"/>
        <w:jc w:val="both"/>
        <w:rPr>
          <w:lang w:val="et-EE"/>
        </w:rPr>
      </w:pPr>
      <w:r w:rsidRPr="005C0C9B">
        <w:rPr>
          <w:lang w:val="et-EE"/>
        </w:rPr>
        <w:t xml:space="preserve">Põhja-Sakala valla üldplaneeringu kohaselt on rohevõrgustiku eesmärgiks väärtuslike ökosüsteemide kaitse, säilitamine ning taastamine, säästlikkuse  printsiibi jälgimine looduskasutusel, bioloogilise mitmekesisuse säilitamine, kliimamuutuste leevendamine, sellega kohanemine ja stabiilse keskkonnaseisundi tagamine. </w:t>
      </w:r>
      <w:r>
        <w:rPr>
          <w:lang w:val="et-EE"/>
        </w:rPr>
        <w:t xml:space="preserve">Lisaks tuleb kohalikul omavalitsusel järgida </w:t>
      </w:r>
      <w:r>
        <w:rPr>
          <w:lang w:val="et-EE"/>
        </w:rPr>
        <w:lastRenderedPageBreak/>
        <w:t xml:space="preserve">maakonnaplaneeringust tulenevaid suuniseid, st põhjalikult kaaluda rohevõrgustiku ebasoodsat mõjutamist erahuvi tulusa arendamise eesmärgil. </w:t>
      </w:r>
    </w:p>
    <w:p w14:paraId="51BEC0DF" w14:textId="77777777" w:rsidR="0042642A" w:rsidRPr="005C0C9B" w:rsidRDefault="0042642A" w:rsidP="00D96D34">
      <w:pPr>
        <w:jc w:val="both"/>
        <w:rPr>
          <w:lang w:val="et-EE"/>
        </w:rPr>
      </w:pPr>
      <w:r w:rsidRPr="005C0C9B">
        <w:rPr>
          <w:lang w:val="et-EE"/>
        </w:rPr>
        <w:t xml:space="preserve">Põhja-Sakala üldplaneeringu kohaselt tuleb vältida tuuleparkide rajamist rohevõrgustiku aladele. Taotletava KOV eriplaneeringu elluviimine killustaks ja kahjustaks riikliku tähtsusega rohevõrgustiku tugiala, mille eesmärk on tagada looduslike ökosüsteemide sidusus, liikide rändeteede toimimine ning elurikkuse püsimine. Kuna rohevõrgustik täidab ülimalt olulist rolli kliimamuutuste </w:t>
      </w:r>
      <w:proofErr w:type="spellStart"/>
      <w:r w:rsidRPr="005C0C9B">
        <w:rPr>
          <w:lang w:val="et-EE"/>
        </w:rPr>
        <w:t>leevendajana</w:t>
      </w:r>
      <w:proofErr w:type="spellEnd"/>
      <w:r w:rsidRPr="005C0C9B">
        <w:rPr>
          <w:lang w:val="et-EE"/>
        </w:rPr>
        <w:t>, vähendaks KOV eriplaneeringu elluviimine Eesti riigi võimet kliimamuutustega kohaneda ning seda ajal, mil seesugune kohanemisvõime omab üha suuremat kaalu.</w:t>
      </w:r>
    </w:p>
    <w:p w14:paraId="1DFA1470" w14:textId="77777777" w:rsidR="0042642A" w:rsidRPr="005C0C9B" w:rsidRDefault="0042642A" w:rsidP="00D96D34">
      <w:pPr>
        <w:jc w:val="both"/>
        <w:rPr>
          <w:lang w:val="et-EE"/>
        </w:rPr>
      </w:pPr>
    </w:p>
    <w:p w14:paraId="1DEED5F8" w14:textId="77777777" w:rsidR="0042642A" w:rsidRPr="005C0C9B" w:rsidRDefault="0042642A" w:rsidP="00950721">
      <w:pPr>
        <w:pStyle w:val="Pealkiri4"/>
        <w:numPr>
          <w:ilvl w:val="0"/>
          <w:numId w:val="47"/>
        </w:numPr>
        <w:rPr>
          <w:rFonts w:ascii="Times New Roman" w:hAnsi="Times New Roman"/>
          <w:color w:val="auto"/>
          <w:lang w:val="et-EE"/>
        </w:rPr>
      </w:pPr>
      <w:r w:rsidRPr="005C0C9B">
        <w:rPr>
          <w:rFonts w:ascii="Times New Roman" w:hAnsi="Times New Roman"/>
          <w:color w:val="auto"/>
          <w:lang w:val="et-EE"/>
        </w:rPr>
        <w:t>Looduskaitselised kaalutlused</w:t>
      </w:r>
    </w:p>
    <w:p w14:paraId="6E93574B" w14:textId="77777777" w:rsidR="0042642A" w:rsidRPr="005C0C9B" w:rsidRDefault="0042642A" w:rsidP="00D96D34">
      <w:pPr>
        <w:jc w:val="both"/>
        <w:rPr>
          <w:lang w:val="et-EE"/>
        </w:rPr>
      </w:pPr>
    </w:p>
    <w:p w14:paraId="2588CE09" w14:textId="77777777" w:rsidR="0042642A" w:rsidRPr="00B60B8E" w:rsidRDefault="0042642A" w:rsidP="00D96D34">
      <w:pPr>
        <w:pStyle w:val="Loendilik"/>
        <w:widowControl/>
        <w:autoSpaceDE/>
        <w:autoSpaceDN/>
        <w:spacing w:after="160" w:line="259" w:lineRule="auto"/>
        <w:ind w:left="0" w:right="0"/>
        <w:contextualSpacing/>
        <w:rPr>
          <w:sz w:val="24"/>
          <w:szCs w:val="24"/>
        </w:rPr>
      </w:pPr>
      <w:r w:rsidRPr="00035D16">
        <w:rPr>
          <w:sz w:val="24"/>
          <w:szCs w:val="24"/>
        </w:rPr>
        <w:t>K</w:t>
      </w:r>
      <w:r w:rsidRPr="00B60B8E">
        <w:rPr>
          <w:sz w:val="24"/>
          <w:szCs w:val="24"/>
        </w:rPr>
        <w:t>eskkonnaseadustiku üldosa seadus (</w:t>
      </w:r>
      <w:proofErr w:type="spellStart"/>
      <w:r w:rsidRPr="00B60B8E">
        <w:rPr>
          <w:sz w:val="24"/>
          <w:szCs w:val="24"/>
        </w:rPr>
        <w:t>KeÜS</w:t>
      </w:r>
      <w:proofErr w:type="spellEnd"/>
      <w:r w:rsidRPr="00B60B8E">
        <w:rPr>
          <w:sz w:val="24"/>
          <w:szCs w:val="24"/>
        </w:rPr>
        <w:t xml:space="preserve">) kohustab tagama keskkonna kõrgetasemelise ja tervikliku kaitse kõikide eluvaldkondade arengu suunamisel ning sätestab vältimis- ja ettevaatuspõhimõtte (§ 8 kuni § 11). </w:t>
      </w:r>
      <w:proofErr w:type="spellStart"/>
      <w:r w:rsidRPr="00B60B8E">
        <w:rPr>
          <w:sz w:val="24"/>
          <w:szCs w:val="24"/>
        </w:rPr>
        <w:t>KeÜS</w:t>
      </w:r>
      <w:proofErr w:type="spellEnd"/>
      <w:r w:rsidRPr="00B60B8E">
        <w:rPr>
          <w:sz w:val="24"/>
          <w:szCs w:val="24"/>
        </w:rPr>
        <w:t xml:space="preserve"> § 18 kohustab käitise asukoha valikul lähtuma eesmärgist vähendada võimalikult suures ulatuses keskkonnahäiringuid, eelkõige arvestades ala tundlikkust kavandatava tegevuse suhtes, kaugust elamupiirkonnast ning senist ja võimalikku sihtotstarvet. Looduskaitseseaduse (LKS) § 48 sätestab kohustuse tagada kaitsealuste liikide soodne seisund.</w:t>
      </w:r>
    </w:p>
    <w:p w14:paraId="0C54F76E" w14:textId="77777777" w:rsidR="0042642A" w:rsidRPr="00B60B8E" w:rsidRDefault="0042642A" w:rsidP="00950721">
      <w:pPr>
        <w:jc w:val="both"/>
      </w:pPr>
      <w:proofErr w:type="spellStart"/>
      <w:r w:rsidRPr="00B60B8E">
        <w:rPr>
          <w:lang w:val="et-EE"/>
        </w:rPr>
        <w:t>EnKS</w:t>
      </w:r>
      <w:proofErr w:type="spellEnd"/>
      <w:r w:rsidRPr="00B60B8E">
        <w:rPr>
          <w:lang w:val="et-EE"/>
        </w:rPr>
        <w:t xml:space="preserve"> §32</w:t>
      </w:r>
      <w:r w:rsidRPr="00B60B8E">
        <w:rPr>
          <w:vertAlign w:val="superscript"/>
          <w:lang w:val="et-EE"/>
        </w:rPr>
        <w:t>11</w:t>
      </w:r>
      <w:r w:rsidRPr="00B60B8E">
        <w:rPr>
          <w:lang w:val="et-EE"/>
        </w:rPr>
        <w:t xml:space="preserve"> lõikes 4 sätestatakse, et taastuvenergia tootmiseks vajaliku tegevusloa saab anda vaid tingimusel, et tegevusel puuduvad alternatiivid ning tegevusega kaasnev kahju kaitsealustele looma- ja taimeliikidele ning looduslikele linnuliikidele ei halvenda liigi seisundit ega takista liigi soodsa seisundi saavutamist.</w:t>
      </w:r>
    </w:p>
    <w:p w14:paraId="4AAE594B" w14:textId="77777777" w:rsidR="0042642A" w:rsidRPr="00EE254E" w:rsidRDefault="0042642A" w:rsidP="00EE254E"/>
    <w:p w14:paraId="1DA4777A" w14:textId="77777777" w:rsidR="0042642A" w:rsidRPr="00B60B8E" w:rsidRDefault="0042642A" w:rsidP="00D96D34">
      <w:pPr>
        <w:pStyle w:val="Loendilik"/>
        <w:widowControl/>
        <w:autoSpaceDE/>
        <w:autoSpaceDN/>
        <w:spacing w:after="160" w:line="259" w:lineRule="auto"/>
        <w:ind w:left="0" w:right="0"/>
        <w:contextualSpacing/>
        <w:rPr>
          <w:sz w:val="24"/>
          <w:szCs w:val="24"/>
        </w:rPr>
      </w:pPr>
      <w:r w:rsidRPr="00B60B8E">
        <w:rPr>
          <w:sz w:val="24"/>
          <w:szCs w:val="24"/>
        </w:rPr>
        <w:t>Riigihanke korras 2022. aastal Eesti Ornitoloogiaühingu ja Kotkaklubi kümne spetsialisti koostatud Üle-eestiline maismaalinnustiku analüüs (MLA) on parim teaduspõhine linnustikku käsitlev juhendmaterjal, mis on koostatud just tuuleparkide planeerimiseks.</w:t>
      </w:r>
    </w:p>
    <w:p w14:paraId="49884602" w14:textId="77777777" w:rsidR="0042642A" w:rsidRPr="00B60B8E" w:rsidRDefault="0042642A" w:rsidP="00D96D34">
      <w:pPr>
        <w:pStyle w:val="Loendilik"/>
        <w:widowControl/>
        <w:numPr>
          <w:ilvl w:val="0"/>
          <w:numId w:val="43"/>
        </w:numPr>
        <w:autoSpaceDE/>
        <w:autoSpaceDN/>
        <w:ind w:right="0"/>
        <w:contextualSpacing/>
        <w:rPr>
          <w:sz w:val="24"/>
          <w:szCs w:val="24"/>
        </w:rPr>
      </w:pPr>
      <w:r w:rsidRPr="00B60B8E">
        <w:rPr>
          <w:sz w:val="24"/>
          <w:szCs w:val="24"/>
        </w:rPr>
        <w:t>Must-toonekurg (I kaitsekategooria). Asustamata pesapaiga KLO9128766 puhver kattub osaliselt planeeringualaga. MLA (lk 86–87) määrab must-toonekure tsooniks 1 (kuhu üldjuhul tuulikuid ei rajata) 4,8 km. Tsoon 3 ehk uuringuala peaks olema pesast raadiusega 14 km.</w:t>
      </w:r>
    </w:p>
    <w:p w14:paraId="0BF28788" w14:textId="77777777" w:rsidR="0042642A" w:rsidRPr="00B60B8E" w:rsidRDefault="0042642A" w:rsidP="00D96D34">
      <w:pPr>
        <w:pStyle w:val="Loendilik"/>
        <w:widowControl/>
        <w:numPr>
          <w:ilvl w:val="0"/>
          <w:numId w:val="43"/>
        </w:numPr>
        <w:autoSpaceDE/>
        <w:autoSpaceDN/>
        <w:ind w:right="0"/>
        <w:contextualSpacing/>
        <w:rPr>
          <w:sz w:val="24"/>
          <w:szCs w:val="24"/>
        </w:rPr>
      </w:pPr>
      <w:r w:rsidRPr="00B60B8E">
        <w:rPr>
          <w:sz w:val="24"/>
          <w:szCs w:val="24"/>
        </w:rPr>
        <w:t>Kalakotkas (I kaitsekategooria). Püsielupaik KLO3103254 (pesapaik KLO9133775) puhver kattub osaliselt planeeringualaga. MLA (lk 82) määrab kalakotka tsooniks 1 (kuhu üldjuhul tuulikuid ei rajata) 2,5 km. Tsoon 3 ehk uuringuala peaks olema pesast raadiusega 9 km.</w:t>
      </w:r>
    </w:p>
    <w:p w14:paraId="724626D9" w14:textId="77777777" w:rsidR="0042642A" w:rsidRPr="00B60B8E" w:rsidRDefault="0042642A" w:rsidP="00D96D34">
      <w:pPr>
        <w:numPr>
          <w:ilvl w:val="0"/>
          <w:numId w:val="43"/>
        </w:numPr>
        <w:jc w:val="both"/>
      </w:pPr>
      <w:r w:rsidRPr="00B60B8E">
        <w:rPr>
          <w:lang w:val="et-EE"/>
        </w:rPr>
        <w:t xml:space="preserve">Kanakull (II kaitsekategooria). Pesapaiga KLO9123601 puhver kattub osaliselt planeeringualaga. </w:t>
      </w:r>
      <w:r w:rsidRPr="00B60B8E">
        <w:rPr>
          <w:lang w:val="fi-FI"/>
        </w:rPr>
        <w:t>MLA (</w:t>
      </w:r>
      <w:proofErr w:type="spellStart"/>
      <w:r w:rsidRPr="00B60B8E">
        <w:rPr>
          <w:lang w:val="fi-FI"/>
        </w:rPr>
        <w:t>lk</w:t>
      </w:r>
      <w:proofErr w:type="spellEnd"/>
      <w:r w:rsidRPr="00B60B8E">
        <w:rPr>
          <w:lang w:val="fi-FI"/>
        </w:rPr>
        <w:t xml:space="preserve"> 98) </w:t>
      </w:r>
      <w:proofErr w:type="spellStart"/>
      <w:r w:rsidRPr="00B60B8E">
        <w:rPr>
          <w:lang w:val="fi-FI"/>
        </w:rPr>
        <w:t>määrab</w:t>
      </w:r>
      <w:proofErr w:type="spellEnd"/>
      <w:r w:rsidRPr="00B60B8E">
        <w:rPr>
          <w:lang w:val="fi-FI"/>
        </w:rPr>
        <w:t xml:space="preserve"> kanakulli </w:t>
      </w:r>
      <w:proofErr w:type="spellStart"/>
      <w:r w:rsidRPr="00B60B8E">
        <w:rPr>
          <w:lang w:val="fi-FI"/>
        </w:rPr>
        <w:t>tsooniks</w:t>
      </w:r>
      <w:proofErr w:type="spellEnd"/>
      <w:r w:rsidRPr="00B60B8E">
        <w:rPr>
          <w:lang w:val="fi-FI"/>
        </w:rPr>
        <w:t xml:space="preserve"> 1 (</w:t>
      </w:r>
      <w:proofErr w:type="spellStart"/>
      <w:r w:rsidRPr="00B60B8E">
        <w:rPr>
          <w:lang w:val="fi-FI"/>
        </w:rPr>
        <w:t>kuhu</w:t>
      </w:r>
      <w:proofErr w:type="spellEnd"/>
      <w:r w:rsidRPr="00B60B8E">
        <w:rPr>
          <w:lang w:val="fi-FI"/>
        </w:rPr>
        <w:t xml:space="preserve"> </w:t>
      </w:r>
      <w:proofErr w:type="spellStart"/>
      <w:r w:rsidRPr="00B60B8E">
        <w:rPr>
          <w:lang w:val="fi-FI"/>
        </w:rPr>
        <w:t>üldjuhul</w:t>
      </w:r>
      <w:proofErr w:type="spellEnd"/>
      <w:r w:rsidRPr="00B60B8E">
        <w:rPr>
          <w:lang w:val="fi-FI"/>
        </w:rPr>
        <w:t xml:space="preserve"> </w:t>
      </w:r>
      <w:proofErr w:type="spellStart"/>
      <w:r w:rsidRPr="00B60B8E">
        <w:rPr>
          <w:lang w:val="fi-FI"/>
        </w:rPr>
        <w:t>tuulikuid</w:t>
      </w:r>
      <w:proofErr w:type="spellEnd"/>
      <w:r w:rsidRPr="00B60B8E">
        <w:rPr>
          <w:lang w:val="fi-FI"/>
        </w:rPr>
        <w:t xml:space="preserve"> ei rajata) 1 km, </w:t>
      </w:r>
      <w:proofErr w:type="spellStart"/>
      <w:r w:rsidRPr="00B60B8E">
        <w:rPr>
          <w:lang w:val="fi-FI"/>
        </w:rPr>
        <w:t>joonisel</w:t>
      </w:r>
      <w:proofErr w:type="spellEnd"/>
      <w:r w:rsidRPr="00B60B8E">
        <w:rPr>
          <w:lang w:val="fi-FI"/>
        </w:rPr>
        <w:t xml:space="preserve"> </w:t>
      </w:r>
      <w:proofErr w:type="spellStart"/>
      <w:r w:rsidRPr="00B60B8E">
        <w:rPr>
          <w:lang w:val="fi-FI"/>
        </w:rPr>
        <w:t>rohekas</w:t>
      </w:r>
      <w:proofErr w:type="spellEnd"/>
      <w:r w:rsidRPr="00B60B8E">
        <w:rPr>
          <w:lang w:val="fi-FI"/>
        </w:rPr>
        <w:t xml:space="preserve"> </w:t>
      </w:r>
      <w:proofErr w:type="spellStart"/>
      <w:r w:rsidRPr="00B60B8E">
        <w:rPr>
          <w:lang w:val="fi-FI"/>
        </w:rPr>
        <w:t>ring</w:t>
      </w:r>
      <w:proofErr w:type="spellEnd"/>
      <w:r w:rsidRPr="00B60B8E">
        <w:rPr>
          <w:lang w:val="fi-FI"/>
        </w:rPr>
        <w:t xml:space="preserve">. </w:t>
      </w:r>
      <w:proofErr w:type="spellStart"/>
      <w:r w:rsidRPr="00B60B8E">
        <w:t>Tsoon</w:t>
      </w:r>
      <w:proofErr w:type="spellEnd"/>
      <w:r w:rsidRPr="00B60B8E">
        <w:t xml:space="preserve"> 3 </w:t>
      </w:r>
      <w:proofErr w:type="spellStart"/>
      <w:r w:rsidRPr="00B60B8E">
        <w:t>ehk</w:t>
      </w:r>
      <w:proofErr w:type="spellEnd"/>
      <w:r w:rsidRPr="00B60B8E">
        <w:t xml:space="preserve"> </w:t>
      </w:r>
      <w:proofErr w:type="spellStart"/>
      <w:r w:rsidRPr="00B60B8E">
        <w:t>uuringuala</w:t>
      </w:r>
      <w:proofErr w:type="spellEnd"/>
      <w:r w:rsidRPr="00B60B8E">
        <w:t xml:space="preserve"> peaks </w:t>
      </w:r>
      <w:proofErr w:type="spellStart"/>
      <w:r w:rsidRPr="00B60B8E">
        <w:t>olema</w:t>
      </w:r>
      <w:proofErr w:type="spellEnd"/>
      <w:r w:rsidRPr="00B60B8E">
        <w:t xml:space="preserve"> </w:t>
      </w:r>
      <w:proofErr w:type="spellStart"/>
      <w:r w:rsidRPr="00B60B8E">
        <w:t>pesast</w:t>
      </w:r>
      <w:proofErr w:type="spellEnd"/>
      <w:r w:rsidRPr="00B60B8E">
        <w:t xml:space="preserve"> </w:t>
      </w:r>
      <w:proofErr w:type="spellStart"/>
      <w:r w:rsidRPr="00B60B8E">
        <w:t>raadiusega</w:t>
      </w:r>
      <w:proofErr w:type="spellEnd"/>
      <w:r w:rsidRPr="00B60B8E">
        <w:t xml:space="preserve"> 3 km.</w:t>
      </w:r>
    </w:p>
    <w:p w14:paraId="084D46C0" w14:textId="77777777" w:rsidR="0042642A" w:rsidRPr="00B60B8E" w:rsidRDefault="0042642A" w:rsidP="00D96D34">
      <w:pPr>
        <w:pStyle w:val="Default"/>
        <w:numPr>
          <w:ilvl w:val="0"/>
          <w:numId w:val="43"/>
        </w:numPr>
        <w:jc w:val="both"/>
        <w:rPr>
          <w:rFonts w:ascii="Times New Roman" w:hAnsi="Times New Roman"/>
          <w:color w:val="auto"/>
          <w:lang w:val="en-GB"/>
        </w:rPr>
      </w:pPr>
      <w:proofErr w:type="spellStart"/>
      <w:r w:rsidRPr="00B60B8E">
        <w:rPr>
          <w:rFonts w:ascii="Times New Roman" w:hAnsi="Times New Roman"/>
          <w:color w:val="auto"/>
          <w:lang w:val="en-GB"/>
        </w:rPr>
        <w:t>Metsis</w:t>
      </w:r>
      <w:proofErr w:type="spellEnd"/>
      <w:r w:rsidRPr="00B60B8E">
        <w:rPr>
          <w:rFonts w:ascii="Times New Roman" w:hAnsi="Times New Roman"/>
          <w:color w:val="auto"/>
          <w:lang w:val="en-GB"/>
        </w:rPr>
        <w:t xml:space="preserve"> (II </w:t>
      </w:r>
      <w:proofErr w:type="spellStart"/>
      <w:r w:rsidRPr="00B60B8E">
        <w:rPr>
          <w:rFonts w:ascii="Times New Roman" w:hAnsi="Times New Roman"/>
          <w:color w:val="auto"/>
          <w:lang w:val="en-GB"/>
        </w:rPr>
        <w:t>kaitsekategooria</w:t>
      </w:r>
      <w:proofErr w:type="spellEnd"/>
      <w:r w:rsidRPr="00B60B8E">
        <w:rPr>
          <w:rFonts w:ascii="Times New Roman" w:hAnsi="Times New Roman"/>
          <w:color w:val="auto"/>
          <w:lang w:val="en-GB"/>
        </w:rPr>
        <w:t xml:space="preserve">). </w:t>
      </w:r>
      <w:proofErr w:type="spellStart"/>
      <w:r w:rsidRPr="00B60B8E">
        <w:rPr>
          <w:rFonts w:ascii="Times New Roman" w:hAnsi="Times New Roman"/>
          <w:color w:val="auto"/>
          <w:lang w:val="en-GB"/>
        </w:rPr>
        <w:t>Pesapaiga</w:t>
      </w:r>
      <w:proofErr w:type="spellEnd"/>
      <w:r w:rsidRPr="00B60B8E">
        <w:rPr>
          <w:rFonts w:ascii="Times New Roman" w:hAnsi="Times New Roman"/>
          <w:color w:val="auto"/>
          <w:lang w:val="en-GB"/>
        </w:rPr>
        <w:t xml:space="preserve"> KLO9102074 </w:t>
      </w:r>
      <w:proofErr w:type="spellStart"/>
      <w:r w:rsidRPr="00B60B8E">
        <w:rPr>
          <w:rFonts w:ascii="Times New Roman" w:hAnsi="Times New Roman"/>
          <w:color w:val="auto"/>
          <w:lang w:val="en-GB"/>
        </w:rPr>
        <w:t>puhver</w:t>
      </w:r>
      <w:proofErr w:type="spellEnd"/>
      <w:r w:rsidRPr="00B60B8E">
        <w:rPr>
          <w:rFonts w:ascii="Times New Roman" w:hAnsi="Times New Roman"/>
          <w:color w:val="auto"/>
          <w:lang w:val="en-GB"/>
        </w:rPr>
        <w:t xml:space="preserve"> </w:t>
      </w:r>
      <w:proofErr w:type="spellStart"/>
      <w:r w:rsidRPr="00B60B8E">
        <w:rPr>
          <w:rFonts w:ascii="Times New Roman" w:hAnsi="Times New Roman"/>
          <w:color w:val="auto"/>
          <w:lang w:val="en-GB"/>
        </w:rPr>
        <w:t>kattub</w:t>
      </w:r>
      <w:proofErr w:type="spellEnd"/>
      <w:r w:rsidRPr="00B60B8E">
        <w:rPr>
          <w:rFonts w:ascii="Times New Roman" w:hAnsi="Times New Roman"/>
          <w:color w:val="auto"/>
          <w:lang w:val="en-GB"/>
        </w:rPr>
        <w:t xml:space="preserve"> </w:t>
      </w:r>
      <w:proofErr w:type="spellStart"/>
      <w:r w:rsidRPr="00B60B8E">
        <w:rPr>
          <w:rFonts w:ascii="Times New Roman" w:hAnsi="Times New Roman"/>
          <w:color w:val="auto"/>
          <w:lang w:val="en-GB"/>
        </w:rPr>
        <w:t>osaliselt</w:t>
      </w:r>
      <w:proofErr w:type="spellEnd"/>
    </w:p>
    <w:p w14:paraId="179FE73B" w14:textId="77777777" w:rsidR="0042642A" w:rsidRPr="00B60B8E" w:rsidRDefault="0042642A" w:rsidP="00D96D34">
      <w:pPr>
        <w:pStyle w:val="Loendilik"/>
        <w:widowControl/>
        <w:autoSpaceDE/>
        <w:autoSpaceDN/>
        <w:ind w:left="1080" w:right="0"/>
        <w:contextualSpacing/>
        <w:rPr>
          <w:sz w:val="24"/>
          <w:szCs w:val="24"/>
        </w:rPr>
      </w:pPr>
      <w:r w:rsidRPr="00B60B8E">
        <w:rPr>
          <w:sz w:val="24"/>
          <w:szCs w:val="24"/>
        </w:rPr>
        <w:t>planeeringualaga. MLA lk 110 kohaselt soovitatakse kanaliste, sh metsise esinemisaladest puhvrit minimaalse kaugusega 1 km ning märgitakse, et kokkuvõtvalt on tuulikute (120-190 m) peletav mõju metsisele minimaalselt 1000 m</w:t>
      </w:r>
    </w:p>
    <w:p w14:paraId="6C766DBD" w14:textId="77777777" w:rsidR="0042642A" w:rsidRPr="00B60B8E" w:rsidRDefault="0042642A" w:rsidP="00D96D34">
      <w:pPr>
        <w:pStyle w:val="Loendilik"/>
        <w:widowControl/>
        <w:autoSpaceDE/>
        <w:autoSpaceDN/>
        <w:spacing w:after="160" w:line="259" w:lineRule="auto"/>
        <w:ind w:left="0" w:right="0"/>
        <w:contextualSpacing/>
        <w:rPr>
          <w:sz w:val="24"/>
          <w:szCs w:val="24"/>
        </w:rPr>
      </w:pPr>
    </w:p>
    <w:p w14:paraId="165CEB6A" w14:textId="77777777" w:rsidR="0042642A" w:rsidRPr="00B60B8E" w:rsidRDefault="0042642A" w:rsidP="00D96D34">
      <w:pPr>
        <w:pStyle w:val="Loendilik"/>
        <w:widowControl/>
        <w:autoSpaceDE/>
        <w:autoSpaceDN/>
        <w:ind w:left="0" w:right="0"/>
        <w:contextualSpacing/>
        <w:rPr>
          <w:sz w:val="24"/>
          <w:szCs w:val="24"/>
        </w:rPr>
      </w:pPr>
      <w:r w:rsidRPr="00B60B8E">
        <w:rPr>
          <w:sz w:val="24"/>
          <w:szCs w:val="24"/>
        </w:rPr>
        <w:t xml:space="preserve">Keskkonnaagentuur on 2024. aastal avaldatud aruandes </w:t>
      </w:r>
      <w:r w:rsidRPr="00B60B8E">
        <w:rPr>
          <w:i/>
          <w:iCs/>
          <w:sz w:val="24"/>
          <w:szCs w:val="24"/>
        </w:rPr>
        <w:t>„Tuuleenergeetika arendamiseks täiendavate alade kaardistamine“</w:t>
      </w:r>
      <w:r w:rsidRPr="00B60B8E">
        <w:rPr>
          <w:sz w:val="24"/>
          <w:szCs w:val="24"/>
        </w:rPr>
        <w:t xml:space="preserve"> (lk 154) tuvastanud taotletaval KOV eriplaneeringu alal märkimisväärse hulga kaitsealuste ja looduskaitseliselt oluliste, sh kaitsealuste linnuliikide elupaiku. Uuringute kohaselt esinevad alal järgmised liigid ja nende pesitsus- või elupaigad: 1 kanakulli pesa, 1 hiireviu pesa, 1 karvasjalg-kaku esinemine, 9 värbkaku elupaika, 15 händkaku elupaika, 3 õõnetuvi elupaika, 1 valgeselg-kirjurähni elupaik, 4 väike-kirjurähni elupaika, 3 </w:t>
      </w:r>
      <w:r w:rsidRPr="00B60B8E">
        <w:rPr>
          <w:sz w:val="24"/>
          <w:szCs w:val="24"/>
        </w:rPr>
        <w:lastRenderedPageBreak/>
        <w:t>musträhni elupaika, 6 laanerähni elupaika, 2 hallpea-rähni elupaika, 11 laanepüü elupaika. Dokumenteeritud liigitihedus ja liigiline koosseis osutavad, et taotletav KOV eriplaneeringu ala on väga suure tõenäosusega keskkonnatingimuste tõttu sobimatu tuulepargi arendamiseks.</w:t>
      </w:r>
    </w:p>
    <w:p w14:paraId="05C00FD0" w14:textId="77777777" w:rsidR="0042642A" w:rsidRPr="00B60B8E" w:rsidRDefault="0042642A" w:rsidP="00D96D34">
      <w:pPr>
        <w:pStyle w:val="Loendilik"/>
        <w:widowControl/>
        <w:autoSpaceDE/>
        <w:autoSpaceDN/>
        <w:ind w:left="0" w:right="0"/>
        <w:contextualSpacing/>
        <w:rPr>
          <w:sz w:val="24"/>
          <w:szCs w:val="24"/>
        </w:rPr>
      </w:pPr>
    </w:p>
    <w:p w14:paraId="342B4AEC" w14:textId="77777777" w:rsidR="0042642A" w:rsidRPr="00B60B8E" w:rsidRDefault="0042642A" w:rsidP="00D96D34">
      <w:pPr>
        <w:jc w:val="both"/>
        <w:rPr>
          <w:lang w:val="et-EE"/>
        </w:rPr>
      </w:pPr>
      <w:r w:rsidRPr="00B60B8E">
        <w:rPr>
          <w:lang w:val="et-EE"/>
        </w:rPr>
        <w:t xml:space="preserve">Eeltoodud põhjustel ei ole taotletav KOV eriplaneeringu tuuleala kooskõlas nimetatud </w:t>
      </w:r>
      <w:proofErr w:type="spellStart"/>
      <w:r w:rsidRPr="00B60B8E">
        <w:rPr>
          <w:lang w:val="et-EE"/>
        </w:rPr>
        <w:t>KeÜS</w:t>
      </w:r>
      <w:proofErr w:type="spellEnd"/>
      <w:r w:rsidRPr="00B60B8E">
        <w:rPr>
          <w:lang w:val="et-EE"/>
        </w:rPr>
        <w:t xml:space="preserve">, LKS ja </w:t>
      </w:r>
      <w:proofErr w:type="spellStart"/>
      <w:r w:rsidRPr="00B60B8E">
        <w:rPr>
          <w:lang w:val="et-EE"/>
        </w:rPr>
        <w:t>EnKS</w:t>
      </w:r>
      <w:proofErr w:type="spellEnd"/>
      <w:r w:rsidRPr="00B60B8E">
        <w:rPr>
          <w:lang w:val="et-EE"/>
        </w:rPr>
        <w:t xml:space="preserve"> põhimõtetega.</w:t>
      </w:r>
    </w:p>
    <w:p w14:paraId="7BE60796" w14:textId="77777777" w:rsidR="0042642A" w:rsidRPr="005C0C9B" w:rsidRDefault="0042642A" w:rsidP="00D96D34">
      <w:pPr>
        <w:jc w:val="both"/>
        <w:rPr>
          <w:lang w:val="et-EE"/>
        </w:rPr>
      </w:pPr>
    </w:p>
    <w:p w14:paraId="42BE0D1D" w14:textId="77777777" w:rsidR="0042642A" w:rsidRPr="00DE7706" w:rsidRDefault="0042642A" w:rsidP="00950721">
      <w:pPr>
        <w:pStyle w:val="Pealkiri4"/>
        <w:numPr>
          <w:ilvl w:val="0"/>
          <w:numId w:val="47"/>
        </w:numPr>
        <w:rPr>
          <w:lang w:val="fi-FI"/>
        </w:rPr>
      </w:pPr>
      <w:r w:rsidRPr="005C0C9B">
        <w:rPr>
          <w:rFonts w:ascii="Times New Roman" w:hAnsi="Times New Roman"/>
          <w:color w:val="auto"/>
          <w:lang w:val="et-EE"/>
        </w:rPr>
        <w:t>Eriplaneeringu algatamise osas puudub ülekaalukas avalik huvi</w:t>
      </w:r>
    </w:p>
    <w:p w14:paraId="1009E2B0" w14:textId="77777777" w:rsidR="0042642A" w:rsidRPr="005C0C9B" w:rsidRDefault="0042642A" w:rsidP="00950721">
      <w:pPr>
        <w:pStyle w:val="Loendilik"/>
        <w:ind w:left="0"/>
        <w:rPr>
          <w:sz w:val="24"/>
          <w:szCs w:val="24"/>
        </w:rPr>
      </w:pPr>
    </w:p>
    <w:p w14:paraId="664A228C" w14:textId="77777777" w:rsidR="0042642A" w:rsidRPr="005C0C9B" w:rsidRDefault="0042642A" w:rsidP="00D96D34">
      <w:pPr>
        <w:pStyle w:val="Loendilik"/>
        <w:widowControl/>
        <w:autoSpaceDE/>
        <w:autoSpaceDN/>
        <w:spacing w:after="160" w:line="259" w:lineRule="auto"/>
        <w:ind w:left="0" w:right="0"/>
        <w:contextualSpacing/>
        <w:rPr>
          <w:sz w:val="24"/>
          <w:szCs w:val="24"/>
        </w:rPr>
      </w:pPr>
      <w:r w:rsidRPr="005C0C9B">
        <w:rPr>
          <w:sz w:val="24"/>
          <w:szCs w:val="24"/>
        </w:rPr>
        <w:t>Euroopa Liidu toimimise lepingule vahetult tugineva taastuvenergia direktiivi (EL) 2018/2001 põhjendus nr 45 kohustab taastuvenergia arendamisel arvesse võtma kõiki Euroopa Liidu keskkonnalaseid õigusnorme.</w:t>
      </w:r>
    </w:p>
    <w:p w14:paraId="451C3FEF" w14:textId="77777777" w:rsidR="0042642A" w:rsidRPr="005C0C9B" w:rsidRDefault="0042642A" w:rsidP="00D96D34">
      <w:pPr>
        <w:pStyle w:val="Loendilik"/>
        <w:rPr>
          <w:sz w:val="24"/>
          <w:szCs w:val="24"/>
        </w:rPr>
      </w:pPr>
    </w:p>
    <w:p w14:paraId="67CD7CF4" w14:textId="12DFC906" w:rsidR="0042642A" w:rsidRPr="005C0C9B" w:rsidRDefault="0042642A" w:rsidP="00D96D34">
      <w:pPr>
        <w:pStyle w:val="Loendilik"/>
        <w:ind w:left="0"/>
        <w:rPr>
          <w:sz w:val="24"/>
          <w:szCs w:val="24"/>
        </w:rPr>
      </w:pPr>
      <w:r w:rsidRPr="005C0C9B">
        <w:rPr>
          <w:sz w:val="24"/>
          <w:szCs w:val="24"/>
        </w:rPr>
        <w:t>Taastuvenergia direktiivi artikkel 15b näeb ette Euroopa Liidu 2030. aasta taastuvenergiaeesmärgi saavutamiseks vajalike maa-alade kaardistamise igas liikmesriigis. Artikli 15b lõike 3 teine lause sätestab, et taastuvenergiaprojektid peavad olema kooskõlas nende alade olemasolevate kasutusviisidega.</w:t>
      </w:r>
    </w:p>
    <w:p w14:paraId="513F8145" w14:textId="77777777" w:rsidR="0042642A" w:rsidRPr="005C0C9B" w:rsidRDefault="0042642A" w:rsidP="00D96D34">
      <w:pPr>
        <w:pStyle w:val="Loendilik"/>
        <w:rPr>
          <w:sz w:val="24"/>
          <w:szCs w:val="24"/>
        </w:rPr>
      </w:pPr>
    </w:p>
    <w:p w14:paraId="0C4F0BBC" w14:textId="74B55B64" w:rsidR="0042642A" w:rsidRPr="005C0C9B" w:rsidRDefault="0042642A" w:rsidP="00D96D34">
      <w:pPr>
        <w:pStyle w:val="Loendilik"/>
        <w:ind w:left="0"/>
        <w:rPr>
          <w:sz w:val="24"/>
          <w:szCs w:val="24"/>
        </w:rPr>
      </w:pPr>
      <w:r w:rsidRPr="005C0C9B">
        <w:rPr>
          <w:sz w:val="24"/>
          <w:szCs w:val="24"/>
        </w:rPr>
        <w:t xml:space="preserve">Taastuvenergia direktiivi artiklis 15 c seatakse tingimused artikli 15b alade alamrühmana kaardistatavatele taastuvenergia eelisarendusaladele, nähes täiendava nõudena ette, et konkreetset liiki taastuva energiaallika kasutuselevõtt ei tohi avaldada eeldatavasti olulist keskkonnamõju. Lisaks kohustatakse eelistama tehis- ja ehitatud pindu, nagu hoonete katused ja fassaadid, transporditaristu ja selle vahetu ümbrus, parkimisalad, põllumajandusettevõtted, prügilad, tööstuspiirkonnad, kaevandused, tehissiseveekogud, -järved või -veehoidlad ning asjakohasel juhul asulareoveepuhastid, samuti degradeerunud maa, mis ei ole põllumajanduses kasutatav. Samuti kohustatakse välja jätma Natura 2000 alad ja riiklike looduse ja elurikkuse kaitse kavadega kindlaks määratud alad, peamised linnurändeteed ja mereimetajate rändeteed ning muud tundlikkuskaartide alusel kindlaks tehtud alad, välja arvatud nendel aladel asuvad tehis- ja ehitatud pinnad, nagu katused, parkimisalad või transporditaristu. </w:t>
      </w:r>
    </w:p>
    <w:p w14:paraId="4F81F2B4" w14:textId="77777777" w:rsidR="0042642A" w:rsidRPr="005C0C9B" w:rsidRDefault="0042642A" w:rsidP="00D96D34">
      <w:pPr>
        <w:pStyle w:val="Loendilik"/>
        <w:ind w:left="0"/>
        <w:rPr>
          <w:sz w:val="24"/>
          <w:szCs w:val="24"/>
        </w:rPr>
      </w:pPr>
    </w:p>
    <w:p w14:paraId="4748C133" w14:textId="77777777" w:rsidR="0042642A" w:rsidRPr="005C0C9B" w:rsidRDefault="0042642A" w:rsidP="00D96D34">
      <w:pPr>
        <w:jc w:val="both"/>
        <w:rPr>
          <w:lang w:val="et-EE"/>
        </w:rPr>
      </w:pPr>
      <w:bookmarkStart w:id="5" w:name="_Hlk205372873"/>
      <w:r w:rsidRPr="005C0C9B">
        <w:rPr>
          <w:lang w:val="et-EE"/>
        </w:rPr>
        <w:t xml:space="preserve">Põhja-Sakala </w:t>
      </w:r>
      <w:proofErr w:type="spellStart"/>
      <w:r w:rsidRPr="005C0C9B">
        <w:rPr>
          <w:lang w:val="et-EE"/>
        </w:rPr>
        <w:t>Kootsi</w:t>
      </w:r>
      <w:proofErr w:type="spellEnd"/>
      <w:r w:rsidRPr="005C0C9B">
        <w:rPr>
          <w:lang w:val="et-EE"/>
        </w:rPr>
        <w:t xml:space="preserve"> ja Vihi KOV eriplaneeringu taotletava planeeringuala pindalast moodustab metsamaa enam kui 90% ning planeeringuala paikneb täielikult rohevõrgustiku tugialal. Metsamaa jäädav konverteerimine tööstusmaaks ning rohevõrgustiku tugiala kasutamine tööstuspargina ei ole kooskõlas eespool nimetatud direktiivi (EL) 2018/2001 nõuetega.</w:t>
      </w:r>
    </w:p>
    <w:bookmarkEnd w:id="5"/>
    <w:p w14:paraId="4D28AB40" w14:textId="77777777" w:rsidR="0042642A" w:rsidRPr="005C0C9B" w:rsidRDefault="0042642A" w:rsidP="00D96D34">
      <w:pPr>
        <w:jc w:val="both"/>
        <w:rPr>
          <w:lang w:val="et-EE"/>
        </w:rPr>
      </w:pPr>
    </w:p>
    <w:p w14:paraId="2C3E9B68" w14:textId="6C7FEEE8" w:rsidR="0042642A" w:rsidRPr="005C0C9B" w:rsidRDefault="0042642A" w:rsidP="00D96D34">
      <w:pPr>
        <w:pStyle w:val="Loendilik"/>
        <w:widowControl/>
        <w:autoSpaceDE/>
        <w:autoSpaceDN/>
        <w:spacing w:after="160" w:line="259" w:lineRule="auto"/>
        <w:ind w:left="0" w:right="0"/>
        <w:contextualSpacing/>
        <w:rPr>
          <w:sz w:val="24"/>
          <w:szCs w:val="24"/>
        </w:rPr>
      </w:pPr>
      <w:proofErr w:type="spellStart"/>
      <w:r w:rsidRPr="005C0C9B">
        <w:rPr>
          <w:sz w:val="24"/>
          <w:szCs w:val="24"/>
        </w:rPr>
        <w:t>Eurowind</w:t>
      </w:r>
      <w:proofErr w:type="spellEnd"/>
      <w:r w:rsidRPr="005C0C9B">
        <w:rPr>
          <w:sz w:val="24"/>
          <w:szCs w:val="24"/>
        </w:rPr>
        <w:t xml:space="preserve"> Energy OÜ 13.06.2025 vastuskirjas viidatud taastuvenergia kiirendamise määruse (EL) 2022/2577 kehtivusaega on ühe korra pikendatud, kuid lisatähtaeg lõppes 30. juunil 2025 ning määrus kaotas kehtivuse. Ülekaalukas avalik huvi on muu hulgas sätestatud taastuvenergia direktiivi 2018/2001 artiklis 16f, samuti </w:t>
      </w:r>
      <w:proofErr w:type="spellStart"/>
      <w:r w:rsidRPr="005C0C9B">
        <w:rPr>
          <w:sz w:val="24"/>
          <w:szCs w:val="24"/>
        </w:rPr>
        <w:t>EnKSis</w:t>
      </w:r>
      <w:proofErr w:type="spellEnd"/>
      <w:r w:rsidRPr="005C0C9B">
        <w:rPr>
          <w:sz w:val="24"/>
          <w:szCs w:val="24"/>
        </w:rPr>
        <w:t xml:space="preserve">, kuid ülekaalukas avalik huvi kehtib ainult loamenetluse (ehitusluba, kasutusluba), mitte sellele eelneva ruumilise planeerimise ega keskkonnamõju hindamise suhtes. Seega ei ole </w:t>
      </w:r>
      <w:proofErr w:type="spellStart"/>
      <w:r w:rsidRPr="005C0C9B">
        <w:rPr>
          <w:sz w:val="24"/>
          <w:szCs w:val="24"/>
        </w:rPr>
        <w:t>Eurowind</w:t>
      </w:r>
      <w:proofErr w:type="spellEnd"/>
      <w:r w:rsidRPr="005C0C9B">
        <w:rPr>
          <w:sz w:val="24"/>
          <w:szCs w:val="24"/>
        </w:rPr>
        <w:t xml:space="preserve"> Energy OÜ tähelepanek käesoleva otsuse tegemisel asjakohane. Isegi kui möönda, et ülekaalukas avalik huvi kehtib ka planeerimise või keskkonnamõju hindamise suhtes, ei oma see </w:t>
      </w:r>
      <w:proofErr w:type="spellStart"/>
      <w:r w:rsidRPr="005C0C9B">
        <w:rPr>
          <w:sz w:val="24"/>
          <w:szCs w:val="24"/>
        </w:rPr>
        <w:t>Eurowind</w:t>
      </w:r>
      <w:proofErr w:type="spellEnd"/>
      <w:r w:rsidRPr="005C0C9B">
        <w:rPr>
          <w:sz w:val="24"/>
          <w:szCs w:val="24"/>
        </w:rPr>
        <w:t xml:space="preserve"> Energy OÜ taotluse lahendamisel eespool punktides 2 ja 4 viidatud põhjustel tähtsust. </w:t>
      </w:r>
    </w:p>
    <w:p w14:paraId="78DCA07F" w14:textId="77777777" w:rsidR="0042642A" w:rsidRPr="005C0C9B" w:rsidRDefault="0042642A" w:rsidP="00D96D34">
      <w:pPr>
        <w:pStyle w:val="Loendilik"/>
        <w:widowControl/>
        <w:autoSpaceDE/>
        <w:autoSpaceDN/>
        <w:spacing w:after="160" w:line="259" w:lineRule="auto"/>
        <w:ind w:left="0" w:right="0"/>
        <w:contextualSpacing/>
        <w:rPr>
          <w:sz w:val="24"/>
          <w:szCs w:val="24"/>
        </w:rPr>
      </w:pPr>
    </w:p>
    <w:p w14:paraId="43061F6C" w14:textId="02FD238F" w:rsidR="0042642A" w:rsidRPr="005C0C9B" w:rsidRDefault="0042642A" w:rsidP="00D96D34">
      <w:pPr>
        <w:pStyle w:val="Loendilik"/>
        <w:widowControl/>
        <w:autoSpaceDE/>
        <w:autoSpaceDN/>
        <w:spacing w:after="160" w:line="259" w:lineRule="auto"/>
        <w:ind w:left="0" w:right="0"/>
        <w:contextualSpacing/>
        <w:rPr>
          <w:sz w:val="24"/>
          <w:szCs w:val="24"/>
        </w:rPr>
      </w:pPr>
      <w:r w:rsidRPr="005C0C9B">
        <w:rPr>
          <w:sz w:val="24"/>
          <w:szCs w:val="24"/>
        </w:rPr>
        <w:t xml:space="preserve">Õiguskantsler on oma 14.04.2025 seisukohas Põhja-Sakala Vallavolikogule märkinud, et hinnang sellele, millist avalikku huvi pidada ülekaalukaks, tuleb anda iga konkreetse juhtumi asjaoludest lähtuvalt, ning viidanud Riigikohtu halduskolleegiumi lahendile 3-17-2565, sedastades, et taastuvast allikast elektrienergia tootmine ei pruugi igas asukohas olla tingimata kaalukaim huvi. Kuna kohaliku omavalitsuse korralduse seaduse kohaselt on vallal õigus iseseisvalt korraldada ja juhtida kohalikku elu, on valla võimuorganitel muu hulgas õigus jätta algatamata </w:t>
      </w:r>
      <w:r w:rsidRPr="005C0C9B">
        <w:rPr>
          <w:sz w:val="24"/>
          <w:szCs w:val="24"/>
        </w:rPr>
        <w:lastRenderedPageBreak/>
        <w:t>planeeringumenetlus, mis on ilmselgelt vastuolus vallaelanike õigustatud vajaduste ja huvidega, arvestades valla arengu iseärasusi ja vallaelanike selgelt väljendatud tahet. Planeerimismenetluse algatamine ainuüksi ilmse vastuolu tuvastamiseks ei oleks kooskõlas menetlusökonoomia põhimõttega, s.o ressursside säästliku kasutamisega.</w:t>
      </w:r>
    </w:p>
    <w:p w14:paraId="5CF052AA" w14:textId="77777777" w:rsidR="0042642A" w:rsidRPr="005C0C9B" w:rsidRDefault="0042642A" w:rsidP="00D96D34">
      <w:pPr>
        <w:pStyle w:val="Loendilik"/>
        <w:widowControl/>
        <w:autoSpaceDE/>
        <w:autoSpaceDN/>
        <w:spacing w:after="160" w:line="259" w:lineRule="auto"/>
        <w:ind w:left="0" w:right="0"/>
        <w:contextualSpacing/>
        <w:rPr>
          <w:sz w:val="24"/>
          <w:szCs w:val="24"/>
        </w:rPr>
      </w:pPr>
    </w:p>
    <w:p w14:paraId="0AA03B32" w14:textId="77777777" w:rsidR="0042642A" w:rsidRPr="00DE7706" w:rsidRDefault="0042642A" w:rsidP="00950721">
      <w:pPr>
        <w:pStyle w:val="Pealkiri4"/>
        <w:numPr>
          <w:ilvl w:val="0"/>
          <w:numId w:val="47"/>
        </w:numPr>
        <w:rPr>
          <w:lang w:val="fi-FI"/>
        </w:rPr>
      </w:pPr>
      <w:r w:rsidRPr="005C0C9B">
        <w:rPr>
          <w:rFonts w:ascii="Times New Roman" w:hAnsi="Times New Roman"/>
          <w:color w:val="auto"/>
          <w:lang w:val="et-EE"/>
        </w:rPr>
        <w:t>Eriplaneeringu algatamise osas puudub ka avalik ja kohalik huvi</w:t>
      </w:r>
    </w:p>
    <w:p w14:paraId="1E3E0BCB" w14:textId="77777777" w:rsidR="0042642A" w:rsidRPr="005C0C9B" w:rsidRDefault="0042642A" w:rsidP="00D96D34">
      <w:pPr>
        <w:jc w:val="both"/>
        <w:rPr>
          <w:lang w:val="et-EE"/>
        </w:rPr>
      </w:pPr>
    </w:p>
    <w:p w14:paraId="4D57372C" w14:textId="77777777" w:rsidR="0042642A" w:rsidRPr="005C0C9B" w:rsidRDefault="0042642A" w:rsidP="00D96D34">
      <w:pPr>
        <w:pStyle w:val="Loendilik"/>
        <w:widowControl/>
        <w:autoSpaceDE/>
        <w:autoSpaceDN/>
        <w:spacing w:after="160" w:line="259" w:lineRule="auto"/>
        <w:ind w:left="0" w:right="0"/>
        <w:contextualSpacing/>
        <w:rPr>
          <w:sz w:val="24"/>
          <w:szCs w:val="24"/>
        </w:rPr>
      </w:pPr>
      <w:r w:rsidRPr="005C0C9B">
        <w:rPr>
          <w:sz w:val="24"/>
          <w:szCs w:val="24"/>
        </w:rPr>
        <w:t xml:space="preserve">Planeerimisseadus näeb ette, et ruumilise planeerimise eesmärk on muu hulgas demokraatlik ja tasakaalustatud ruumiline areng, samuti kvaliteetse elukeskkonna kujunemine ning keskkonnahoidlik areng. Planeerimise üks põhimõte on parendada elukeskkonda, luues muu hulgas eeldused </w:t>
      </w:r>
      <w:proofErr w:type="spellStart"/>
      <w:r w:rsidRPr="005C0C9B">
        <w:rPr>
          <w:sz w:val="24"/>
          <w:szCs w:val="24"/>
        </w:rPr>
        <w:t>kogukondlikke</w:t>
      </w:r>
      <w:proofErr w:type="spellEnd"/>
      <w:r w:rsidRPr="005C0C9B">
        <w:rPr>
          <w:sz w:val="24"/>
          <w:szCs w:val="24"/>
        </w:rPr>
        <w:t xml:space="preserve"> väärtusi kandva ruumilise struktuuri säilitamiseks ning esteetilise miljöö arenguks. </w:t>
      </w:r>
      <w:bookmarkStart w:id="6" w:name="_Hlk205373070"/>
      <w:r w:rsidRPr="005C0C9B">
        <w:rPr>
          <w:sz w:val="24"/>
          <w:szCs w:val="24"/>
        </w:rPr>
        <w:t xml:space="preserve">Kohalikku huvi väljendav planeering peab lähtuma kohalikest huvidest, s.o kohalikud huvid on esikohal. </w:t>
      </w:r>
    </w:p>
    <w:p w14:paraId="25EC7751" w14:textId="77777777" w:rsidR="0042642A" w:rsidRPr="005C0C9B" w:rsidRDefault="0042642A" w:rsidP="00D96D34">
      <w:pPr>
        <w:jc w:val="both"/>
        <w:rPr>
          <w:lang w:val="et-EE"/>
        </w:rPr>
      </w:pPr>
      <w:r w:rsidRPr="005C0C9B">
        <w:rPr>
          <w:lang w:val="et-EE"/>
        </w:rPr>
        <w:t xml:space="preserve">Taotletav KOV eriplaneering on vastuolus nimetatud põhimõtetega, sest ei säilita </w:t>
      </w:r>
      <w:proofErr w:type="spellStart"/>
      <w:r w:rsidRPr="005C0C9B">
        <w:rPr>
          <w:lang w:val="et-EE"/>
        </w:rPr>
        <w:t>kogukondlikke</w:t>
      </w:r>
      <w:proofErr w:type="spellEnd"/>
      <w:r w:rsidRPr="005C0C9B">
        <w:rPr>
          <w:lang w:val="et-EE"/>
        </w:rPr>
        <w:t xml:space="preserve"> väärtusi kandvat ruumilist struktuuri, ei parenda elukeskkonda ega toeta esteetilise miljöö arengut. Samuti ei lähtu see kohalikest huvidest, sest planeeritavatest tuuleparkidest mõjutatud Põhja-Sakala elanikud on avaldanud selget vastuseisu tuuleparkide rajamisele. </w:t>
      </w:r>
      <w:bookmarkEnd w:id="6"/>
      <w:r w:rsidRPr="005C0C9B">
        <w:rPr>
          <w:lang w:val="et-EE"/>
        </w:rPr>
        <w:t xml:space="preserve">Vallavalitsusele on 2025. aastal esitatud enam kui 1000 allkirjaga sellekohane petitsioon, milles sisaldub muu hulgas selgesõnaline palve Põhja-Sakala Vallavolikogule mitte algatada </w:t>
      </w:r>
      <w:proofErr w:type="spellStart"/>
      <w:r w:rsidRPr="005C0C9B">
        <w:rPr>
          <w:lang w:val="et-EE"/>
        </w:rPr>
        <w:t>RePower</w:t>
      </w:r>
      <w:proofErr w:type="spellEnd"/>
      <w:r w:rsidRPr="005C0C9B">
        <w:rPr>
          <w:lang w:val="et-EE"/>
        </w:rPr>
        <w:t xml:space="preserve"> tuulealadele eriplaneeringuid. Taotletav KOV eriplaneering paikneb niinimetatud </w:t>
      </w:r>
      <w:proofErr w:type="spellStart"/>
      <w:r w:rsidRPr="005C0C9B">
        <w:rPr>
          <w:lang w:val="et-EE"/>
        </w:rPr>
        <w:t>RePower</w:t>
      </w:r>
      <w:proofErr w:type="spellEnd"/>
      <w:r w:rsidRPr="005C0C9B">
        <w:rPr>
          <w:lang w:val="et-EE"/>
        </w:rPr>
        <w:t xml:space="preserve"> tuulealal, mille on 2024. aasta kaardistanud Keskkonnaagentuur.</w:t>
      </w:r>
    </w:p>
    <w:p w14:paraId="7BAA1A37" w14:textId="77777777" w:rsidR="0042642A" w:rsidRPr="005C0C9B" w:rsidRDefault="0042642A" w:rsidP="00D96D34">
      <w:pPr>
        <w:jc w:val="both"/>
        <w:rPr>
          <w:lang w:val="et-EE"/>
        </w:rPr>
      </w:pPr>
    </w:p>
    <w:p w14:paraId="47BCAE3C" w14:textId="77777777" w:rsidR="0042642A" w:rsidRPr="005C0C9B" w:rsidRDefault="0042642A" w:rsidP="00D96D34">
      <w:pPr>
        <w:jc w:val="both"/>
        <w:rPr>
          <w:lang w:val="et-EE"/>
        </w:rPr>
      </w:pPr>
      <w:r w:rsidRPr="005C0C9B">
        <w:rPr>
          <w:lang w:val="et-EE"/>
        </w:rPr>
        <w:t>Kui inimene asub elama piirkonda, mille ruumiline määratlus, planeering ja senine kasutus ei viita tööstusliku tegevuse võimalusele, on tal õiguspärane ootus, et tema elukeskkonna olemust ei muudeta oluliselt, näiteks tööstusrajatiste rajamise kaudu. Põhja-Sakala valda elama asunud isikutel, kes valisid oma kodukohaks selgelt mitte-tööstusliku, looduslähedase piirkonna, on kaitstav õiguspärane ootus, et nende elukeskkonda ei muudeta hiljem sisuliselt tööstuspiirkonnaks tuulepargi rajamise kaudu.</w:t>
      </w:r>
    </w:p>
    <w:p w14:paraId="2C75102F" w14:textId="77777777" w:rsidR="0042642A" w:rsidRPr="005C0C9B" w:rsidRDefault="0042642A" w:rsidP="00D96D34">
      <w:pPr>
        <w:jc w:val="both"/>
        <w:rPr>
          <w:lang w:val="et-EE"/>
        </w:rPr>
      </w:pPr>
    </w:p>
    <w:p w14:paraId="21FAB37E" w14:textId="50566EF6" w:rsidR="0042642A" w:rsidRPr="005C0C9B" w:rsidRDefault="0042642A" w:rsidP="00D96D34">
      <w:pPr>
        <w:jc w:val="both"/>
        <w:rPr>
          <w:lang w:val="et-EE"/>
        </w:rPr>
      </w:pPr>
      <w:bookmarkStart w:id="7" w:name="_Hlk205379975"/>
      <w:r w:rsidRPr="005C0C9B">
        <w:rPr>
          <w:lang w:val="et-EE"/>
        </w:rPr>
        <w:t xml:space="preserve">Tuulepargi rajamine Põhja-Sakala valda võib vähendada Põhja-Sakala valla elanikkonda, kuna inimesed ei soovi elada tuuleparkide lähedal, mida kinnitab eespool mainitud petitsiooni allkirjastanud inimeste suur arv. </w:t>
      </w:r>
      <w:bookmarkEnd w:id="7"/>
      <w:r w:rsidRPr="005C0C9B">
        <w:rPr>
          <w:lang w:val="et-EE"/>
        </w:rPr>
        <w:t>Riigikohus on seejuures leidnud, et tuulegeneraatorist lähtuvad mõjutused on eeskätt seotud lähiümbruse elanike õigusega tervise ja omandi kaitsele, samuti õigusega eraelu puutumatusele (3-20-2273 p 18). Riigikohus on leidnud, et müra ja visuaalne reostus ning kinnisvara väärtuse vähenemine riivavad kogukonna liikmete subjektiivseid õigusi (3-3-1-87-11, p 16).</w:t>
      </w:r>
    </w:p>
    <w:p w14:paraId="29C4A923" w14:textId="77777777" w:rsidR="0042642A" w:rsidRPr="005C0C9B" w:rsidRDefault="0042642A" w:rsidP="00D96D34">
      <w:pPr>
        <w:jc w:val="both"/>
        <w:rPr>
          <w:lang w:val="et-EE"/>
        </w:rPr>
      </w:pPr>
    </w:p>
    <w:p w14:paraId="78997EAD" w14:textId="77777777" w:rsidR="0042642A" w:rsidRPr="005C0C9B" w:rsidRDefault="0042642A" w:rsidP="00D96D34">
      <w:pPr>
        <w:pStyle w:val="Loendilik"/>
        <w:widowControl/>
        <w:autoSpaceDE/>
        <w:autoSpaceDN/>
        <w:spacing w:after="160" w:line="259" w:lineRule="auto"/>
        <w:ind w:left="0" w:right="0"/>
        <w:contextualSpacing/>
        <w:rPr>
          <w:sz w:val="24"/>
          <w:szCs w:val="24"/>
        </w:rPr>
      </w:pPr>
      <w:bookmarkStart w:id="8" w:name="_Hlk205373313"/>
      <w:r w:rsidRPr="005C0C9B">
        <w:rPr>
          <w:sz w:val="24"/>
          <w:szCs w:val="24"/>
        </w:rPr>
        <w:t>Põhja-Sakala üldplaneeringu kohaselt ei tohi üle 150 m kogukõrgusega tuulik paikneda elu- või ühiskondlikule hoonele lähemal kui 1500 m, välja arvatud kirjalikul kokkuleppel asjaomaste maaomanikega.</w:t>
      </w:r>
      <w:bookmarkEnd w:id="8"/>
      <w:r w:rsidRPr="005C0C9B">
        <w:rPr>
          <w:sz w:val="24"/>
          <w:szCs w:val="24"/>
        </w:rPr>
        <w:t xml:space="preserve"> </w:t>
      </w:r>
      <w:proofErr w:type="spellStart"/>
      <w:r w:rsidRPr="005C0C9B">
        <w:rPr>
          <w:sz w:val="24"/>
          <w:szCs w:val="24"/>
        </w:rPr>
        <w:t>Eurowind</w:t>
      </w:r>
      <w:proofErr w:type="spellEnd"/>
      <w:r w:rsidRPr="005C0C9B">
        <w:rPr>
          <w:sz w:val="24"/>
          <w:szCs w:val="24"/>
        </w:rPr>
        <w:t xml:space="preserve"> Energy OÜ märgib oma 13.06.2025 vastuskirjas, et Põhja-Sakala vallal pole alust väita, et vajalikke kokkuleppeid elanikega ei saavutata. Samavõrd alusetu oleks aga väita, et kõnealused kokkulepped on võimalik saavutada. </w:t>
      </w:r>
      <w:proofErr w:type="spellStart"/>
      <w:r w:rsidRPr="005C0C9B">
        <w:rPr>
          <w:sz w:val="24"/>
          <w:szCs w:val="24"/>
        </w:rPr>
        <w:t>Eurowind</w:t>
      </w:r>
      <w:proofErr w:type="spellEnd"/>
      <w:r w:rsidRPr="005C0C9B">
        <w:rPr>
          <w:sz w:val="24"/>
          <w:szCs w:val="24"/>
        </w:rPr>
        <w:t xml:space="preserve"> Energy OÜ ei ole esitanud ühtegi tõendi selle kohta, et kõnealuste kokkulepete saavutamine on võimalik või selle protsessiga on alustatud.</w:t>
      </w:r>
    </w:p>
    <w:p w14:paraId="339DA052" w14:textId="77777777" w:rsidR="0042642A" w:rsidRPr="005C0C9B" w:rsidRDefault="0042642A" w:rsidP="00D96D34">
      <w:pPr>
        <w:pStyle w:val="Loendilik"/>
        <w:widowControl/>
        <w:autoSpaceDE/>
        <w:autoSpaceDN/>
        <w:spacing w:after="160" w:line="259" w:lineRule="auto"/>
        <w:ind w:left="0" w:right="0"/>
        <w:contextualSpacing/>
        <w:rPr>
          <w:sz w:val="24"/>
          <w:szCs w:val="24"/>
        </w:rPr>
      </w:pPr>
    </w:p>
    <w:p w14:paraId="411C2BCD" w14:textId="77777777" w:rsidR="0042642A" w:rsidRPr="005C0C9B" w:rsidRDefault="0042642A" w:rsidP="00950721">
      <w:pPr>
        <w:pStyle w:val="Pealkiri4"/>
        <w:numPr>
          <w:ilvl w:val="0"/>
          <w:numId w:val="47"/>
        </w:numPr>
      </w:pPr>
      <w:r w:rsidRPr="005C0C9B">
        <w:rPr>
          <w:rFonts w:ascii="Times New Roman" w:hAnsi="Times New Roman"/>
          <w:color w:val="auto"/>
          <w:lang w:val="et-EE"/>
        </w:rPr>
        <w:t>Täiendavad kaalutlused</w:t>
      </w:r>
    </w:p>
    <w:p w14:paraId="70C93248" w14:textId="77777777" w:rsidR="0042642A" w:rsidRPr="005C0C9B" w:rsidRDefault="0042642A" w:rsidP="00D96D34">
      <w:pPr>
        <w:pStyle w:val="Loendilik"/>
        <w:rPr>
          <w:sz w:val="24"/>
          <w:szCs w:val="24"/>
        </w:rPr>
      </w:pPr>
    </w:p>
    <w:p w14:paraId="056EFD53" w14:textId="7F0E3226" w:rsidR="0042642A" w:rsidRPr="005C0C9B" w:rsidRDefault="0042642A" w:rsidP="00D96D34">
      <w:pPr>
        <w:pStyle w:val="Loendilik"/>
        <w:widowControl/>
        <w:autoSpaceDE/>
        <w:autoSpaceDN/>
        <w:spacing w:after="160" w:line="259" w:lineRule="auto"/>
        <w:ind w:left="0" w:right="0"/>
        <w:contextualSpacing/>
        <w:rPr>
          <w:sz w:val="24"/>
          <w:szCs w:val="24"/>
        </w:rPr>
      </w:pPr>
      <w:r w:rsidRPr="005C0C9B">
        <w:rPr>
          <w:sz w:val="24"/>
          <w:szCs w:val="24"/>
        </w:rPr>
        <w:t xml:space="preserve">Taotletavat KOV eriplaneeringu tuuleala läbib riikliku tähtsusega </w:t>
      </w:r>
      <w:proofErr w:type="spellStart"/>
      <w:r w:rsidRPr="005C0C9B">
        <w:rPr>
          <w:sz w:val="24"/>
          <w:szCs w:val="24"/>
        </w:rPr>
        <w:t>Vireši</w:t>
      </w:r>
      <w:proofErr w:type="spellEnd"/>
      <w:r w:rsidRPr="005C0C9B">
        <w:rPr>
          <w:sz w:val="24"/>
          <w:szCs w:val="24"/>
        </w:rPr>
        <w:t xml:space="preserve"> - Tallinn D55 gaasitrass, mille kaitseks kehtivad erinõuded ohutuse, hooldusvõimaluste ja taristu säilimise tagamiseks. </w:t>
      </w:r>
      <w:r w:rsidRPr="005C0C9B">
        <w:rPr>
          <w:sz w:val="24"/>
          <w:szCs w:val="24"/>
        </w:rPr>
        <w:lastRenderedPageBreak/>
        <w:t>Gaasitrass on seega oluline kitsendav asjaolu, tekitades 250 meetri kõrguste tuulikute puhul 500 meetri laiuse ehituskeelukoridori (250 meetrit trassi kummalgi küljel).</w:t>
      </w:r>
    </w:p>
    <w:p w14:paraId="776B5376" w14:textId="77777777" w:rsidR="0042642A" w:rsidRPr="005C0C9B" w:rsidRDefault="0042642A" w:rsidP="00D96D34">
      <w:pPr>
        <w:pStyle w:val="Loendilik"/>
        <w:widowControl/>
        <w:autoSpaceDE/>
        <w:autoSpaceDN/>
        <w:spacing w:after="160" w:line="259" w:lineRule="auto"/>
        <w:ind w:left="0" w:right="0"/>
        <w:contextualSpacing/>
        <w:rPr>
          <w:sz w:val="24"/>
          <w:szCs w:val="24"/>
        </w:rPr>
      </w:pPr>
    </w:p>
    <w:p w14:paraId="6FCE6174" w14:textId="77777777" w:rsidR="0042642A" w:rsidRDefault="0042642A" w:rsidP="00D96D34">
      <w:pPr>
        <w:pStyle w:val="Loendilik"/>
        <w:widowControl/>
        <w:autoSpaceDE/>
        <w:autoSpaceDN/>
        <w:spacing w:after="160" w:line="259" w:lineRule="auto"/>
        <w:ind w:left="0" w:right="0"/>
        <w:contextualSpacing/>
        <w:rPr>
          <w:sz w:val="24"/>
          <w:szCs w:val="24"/>
        </w:rPr>
      </w:pPr>
    </w:p>
    <w:p w14:paraId="5B7D900E" w14:textId="77777777" w:rsidR="0042642A" w:rsidRDefault="0042642A" w:rsidP="00D96D34">
      <w:pPr>
        <w:pStyle w:val="Loendilik"/>
        <w:widowControl/>
        <w:numPr>
          <w:ilvl w:val="0"/>
          <w:numId w:val="47"/>
        </w:numPr>
        <w:autoSpaceDE/>
        <w:autoSpaceDN/>
        <w:spacing w:after="160" w:line="259" w:lineRule="auto"/>
        <w:ind w:right="0"/>
        <w:contextualSpacing/>
        <w:rPr>
          <w:b/>
          <w:bCs/>
          <w:sz w:val="24"/>
          <w:szCs w:val="24"/>
          <w:u w:val="single"/>
        </w:rPr>
      </w:pPr>
      <w:r w:rsidRPr="00950721">
        <w:rPr>
          <w:b/>
          <w:bCs/>
          <w:sz w:val="24"/>
          <w:szCs w:val="24"/>
          <w:u w:val="single"/>
        </w:rPr>
        <w:t>Ärakuulami</w:t>
      </w:r>
      <w:r>
        <w:rPr>
          <w:b/>
          <w:bCs/>
          <w:sz w:val="24"/>
          <w:szCs w:val="24"/>
          <w:u w:val="single"/>
        </w:rPr>
        <w:t>ne</w:t>
      </w:r>
      <w:r w:rsidRPr="00950721">
        <w:rPr>
          <w:b/>
          <w:bCs/>
          <w:sz w:val="24"/>
          <w:szCs w:val="24"/>
          <w:u w:val="single"/>
        </w:rPr>
        <w:t xml:space="preserve"> </w:t>
      </w:r>
    </w:p>
    <w:p w14:paraId="24A91F25" w14:textId="4792CB1E" w:rsidR="0042642A" w:rsidRPr="00B8184C" w:rsidRDefault="00550C9B" w:rsidP="00950721">
      <w:pPr>
        <w:spacing w:after="160" w:line="259" w:lineRule="auto"/>
        <w:contextualSpacing/>
        <w:rPr>
          <w:b/>
          <w:bCs/>
          <w:highlight w:val="yellow"/>
        </w:rPr>
      </w:pPr>
      <w:proofErr w:type="spellStart"/>
      <w:r w:rsidRPr="00B8184C">
        <w:rPr>
          <w:b/>
          <w:bCs/>
          <w:highlight w:val="yellow"/>
        </w:rPr>
        <w:t>Vallavalitsus</w:t>
      </w:r>
      <w:proofErr w:type="spellEnd"/>
      <w:r w:rsidRPr="00B8184C">
        <w:rPr>
          <w:b/>
          <w:bCs/>
          <w:highlight w:val="yellow"/>
        </w:rPr>
        <w:t xml:space="preserve"> </w:t>
      </w:r>
      <w:proofErr w:type="spellStart"/>
      <w:r w:rsidRPr="00B8184C">
        <w:rPr>
          <w:b/>
          <w:bCs/>
          <w:highlight w:val="yellow"/>
        </w:rPr>
        <w:t>saatis</w:t>
      </w:r>
      <w:proofErr w:type="spellEnd"/>
      <w:r w:rsidRPr="00B8184C">
        <w:rPr>
          <w:b/>
          <w:bCs/>
          <w:highlight w:val="yellow"/>
        </w:rPr>
        <w:t xml:space="preserve"> </w:t>
      </w:r>
      <w:proofErr w:type="spellStart"/>
      <w:r w:rsidRPr="00B8184C">
        <w:rPr>
          <w:b/>
          <w:bCs/>
          <w:highlight w:val="yellow"/>
        </w:rPr>
        <w:t>otsuse</w:t>
      </w:r>
      <w:proofErr w:type="spellEnd"/>
      <w:r w:rsidRPr="00B8184C">
        <w:rPr>
          <w:b/>
          <w:bCs/>
          <w:highlight w:val="yellow"/>
        </w:rPr>
        <w:t xml:space="preserve"> </w:t>
      </w:r>
      <w:proofErr w:type="spellStart"/>
      <w:r w:rsidRPr="00B8184C">
        <w:rPr>
          <w:b/>
          <w:bCs/>
          <w:highlight w:val="yellow"/>
        </w:rPr>
        <w:t>eelnõu</w:t>
      </w:r>
      <w:proofErr w:type="spellEnd"/>
      <w:r w:rsidRPr="00B8184C">
        <w:rPr>
          <w:b/>
          <w:bCs/>
          <w:highlight w:val="yellow"/>
        </w:rPr>
        <w:t xml:space="preserve"> </w:t>
      </w:r>
      <w:proofErr w:type="spellStart"/>
      <w:r w:rsidR="00203ADA" w:rsidRPr="00B8184C">
        <w:rPr>
          <w:b/>
          <w:bCs/>
          <w:highlight w:val="yellow"/>
        </w:rPr>
        <w:t>arvamuse</w:t>
      </w:r>
      <w:proofErr w:type="spellEnd"/>
      <w:r w:rsidR="00203ADA" w:rsidRPr="00B8184C">
        <w:rPr>
          <w:b/>
          <w:bCs/>
          <w:highlight w:val="yellow"/>
        </w:rPr>
        <w:t xml:space="preserve"> </w:t>
      </w:r>
      <w:proofErr w:type="spellStart"/>
      <w:r w:rsidR="00203ADA" w:rsidRPr="00B8184C">
        <w:rPr>
          <w:b/>
          <w:bCs/>
          <w:highlight w:val="yellow"/>
        </w:rPr>
        <w:t>andmiseks</w:t>
      </w:r>
      <w:proofErr w:type="spellEnd"/>
      <w:r w:rsidR="00203ADA" w:rsidRPr="00B8184C">
        <w:rPr>
          <w:b/>
          <w:bCs/>
          <w:highlight w:val="yellow"/>
        </w:rPr>
        <w:t xml:space="preserve"> </w:t>
      </w:r>
      <w:proofErr w:type="spellStart"/>
      <w:r w:rsidR="00203ADA" w:rsidRPr="00B8184C">
        <w:rPr>
          <w:b/>
          <w:bCs/>
          <w:highlight w:val="yellow"/>
        </w:rPr>
        <w:t>Eurowind</w:t>
      </w:r>
      <w:proofErr w:type="spellEnd"/>
      <w:r w:rsidR="00203ADA" w:rsidRPr="00B8184C">
        <w:rPr>
          <w:b/>
          <w:bCs/>
          <w:highlight w:val="yellow"/>
        </w:rPr>
        <w:t xml:space="preserve"> Energy OÜ-le, RMK-le </w:t>
      </w:r>
      <w:proofErr w:type="spellStart"/>
      <w:r w:rsidR="00203ADA" w:rsidRPr="00B8184C">
        <w:rPr>
          <w:b/>
          <w:bCs/>
          <w:highlight w:val="yellow"/>
        </w:rPr>
        <w:t>ja</w:t>
      </w:r>
      <w:proofErr w:type="spellEnd"/>
      <w:r w:rsidR="00203ADA" w:rsidRPr="00B8184C">
        <w:rPr>
          <w:b/>
          <w:bCs/>
          <w:highlight w:val="yellow"/>
        </w:rPr>
        <w:t xml:space="preserve"> </w:t>
      </w:r>
      <w:proofErr w:type="spellStart"/>
      <w:r w:rsidR="00203ADA" w:rsidRPr="00B8184C">
        <w:rPr>
          <w:b/>
          <w:bCs/>
          <w:highlight w:val="yellow"/>
        </w:rPr>
        <w:t>Ke</w:t>
      </w:r>
      <w:r w:rsidR="00B8184C" w:rsidRPr="00B8184C">
        <w:rPr>
          <w:b/>
          <w:bCs/>
          <w:highlight w:val="yellow"/>
        </w:rPr>
        <w:t>skkonnametile</w:t>
      </w:r>
      <w:proofErr w:type="spellEnd"/>
      <w:r w:rsidR="00B8184C" w:rsidRPr="00B8184C">
        <w:rPr>
          <w:b/>
          <w:bCs/>
          <w:highlight w:val="yellow"/>
        </w:rPr>
        <w:t xml:space="preserve"> 13.08.2025 </w:t>
      </w:r>
      <w:proofErr w:type="spellStart"/>
      <w:r w:rsidR="00B8184C" w:rsidRPr="00B8184C">
        <w:rPr>
          <w:b/>
          <w:bCs/>
          <w:highlight w:val="yellow"/>
        </w:rPr>
        <w:t>kirjaga</w:t>
      </w:r>
      <w:proofErr w:type="spellEnd"/>
      <w:r w:rsidR="00B8184C" w:rsidRPr="00B8184C">
        <w:rPr>
          <w:b/>
          <w:bCs/>
          <w:highlight w:val="yellow"/>
        </w:rPr>
        <w:t xml:space="preserve"> nr …</w:t>
      </w:r>
    </w:p>
    <w:p w14:paraId="43F88491" w14:textId="77777777" w:rsidR="00952B57" w:rsidRDefault="00952B57" w:rsidP="00D96D34">
      <w:pPr>
        <w:pStyle w:val="Loendilik"/>
        <w:spacing w:after="160" w:line="259" w:lineRule="auto"/>
        <w:ind w:left="0"/>
        <w:contextualSpacing/>
        <w:rPr>
          <w:sz w:val="24"/>
          <w:szCs w:val="24"/>
        </w:rPr>
      </w:pPr>
    </w:p>
    <w:p w14:paraId="311B1A3A" w14:textId="77777777" w:rsidR="00952B57" w:rsidRDefault="00952B57" w:rsidP="00952B57">
      <w:pPr>
        <w:pStyle w:val="Loendilik"/>
        <w:widowControl/>
        <w:autoSpaceDE/>
        <w:autoSpaceDN/>
        <w:spacing w:after="160" w:line="259" w:lineRule="auto"/>
        <w:ind w:left="0" w:right="0"/>
        <w:contextualSpacing/>
        <w:rPr>
          <w:sz w:val="24"/>
          <w:szCs w:val="24"/>
        </w:rPr>
      </w:pPr>
    </w:p>
    <w:p w14:paraId="37B607CF" w14:textId="78B0C8FA" w:rsidR="00952B57" w:rsidRDefault="00952B57" w:rsidP="00952B57">
      <w:pPr>
        <w:pStyle w:val="Loendilik"/>
        <w:widowControl/>
        <w:autoSpaceDE/>
        <w:autoSpaceDN/>
        <w:spacing w:after="160" w:line="259" w:lineRule="auto"/>
        <w:ind w:left="0" w:right="0"/>
        <w:contextualSpacing/>
        <w:rPr>
          <w:sz w:val="24"/>
          <w:szCs w:val="24"/>
        </w:rPr>
      </w:pPr>
      <w:r w:rsidRPr="005C0C9B">
        <w:rPr>
          <w:sz w:val="24"/>
          <w:szCs w:val="24"/>
        </w:rPr>
        <w:t>Kokkuvõttes on taotletav eriplaneering vastuolus mitme kõrgemalseisva planeeringuga, sh Põhja-Sakala valla üldplaneeringuga</w:t>
      </w:r>
      <w:r>
        <w:rPr>
          <w:sz w:val="24"/>
          <w:szCs w:val="24"/>
        </w:rPr>
        <w:t xml:space="preserve"> (</w:t>
      </w:r>
      <w:proofErr w:type="spellStart"/>
      <w:r>
        <w:rPr>
          <w:sz w:val="24"/>
          <w:szCs w:val="24"/>
        </w:rPr>
        <w:t>PlanS</w:t>
      </w:r>
      <w:proofErr w:type="spellEnd"/>
      <w:r>
        <w:rPr>
          <w:sz w:val="24"/>
          <w:szCs w:val="24"/>
        </w:rPr>
        <w:t xml:space="preserve"> § 91 lg 2 p 1)</w:t>
      </w:r>
      <w:r w:rsidRPr="005C0C9B">
        <w:rPr>
          <w:sz w:val="24"/>
          <w:szCs w:val="24"/>
        </w:rPr>
        <w:t>. Lisaks on suur tõenäosus, et eriplaneeringut ei asuta tulevikus ellu viima, sest juba kehtestatud või menetluses olevate planeeringute ja lubade arv millega tuuleparke kavandatakse, ületab Eesti vajadusi</w:t>
      </w:r>
      <w:r>
        <w:rPr>
          <w:sz w:val="24"/>
          <w:szCs w:val="24"/>
        </w:rPr>
        <w:t xml:space="preserve"> (</w:t>
      </w:r>
      <w:proofErr w:type="spellStart"/>
      <w:r>
        <w:rPr>
          <w:sz w:val="24"/>
          <w:szCs w:val="24"/>
        </w:rPr>
        <w:t>PlanS</w:t>
      </w:r>
      <w:proofErr w:type="spellEnd"/>
      <w:r>
        <w:rPr>
          <w:sz w:val="24"/>
          <w:szCs w:val="24"/>
        </w:rPr>
        <w:t xml:space="preserve"> § 91 lg 2 p 2)</w:t>
      </w:r>
      <w:r w:rsidRPr="005C0C9B">
        <w:rPr>
          <w:sz w:val="24"/>
          <w:szCs w:val="24"/>
        </w:rPr>
        <w:t xml:space="preserve">. </w:t>
      </w:r>
      <w:r>
        <w:rPr>
          <w:sz w:val="24"/>
          <w:szCs w:val="24"/>
        </w:rPr>
        <w:t>Ühtlasi j</w:t>
      </w:r>
      <w:r w:rsidRPr="005C0C9B">
        <w:rPr>
          <w:sz w:val="24"/>
          <w:szCs w:val="24"/>
        </w:rPr>
        <w:t>uba enne eriplaneeringu algatamist näib, et selle elluviimine tulevikus võib takerduda ka erinevatesse kitsendustesse (keskkonnaalased, ehitusõiguslikud), mis on juba praegu teada</w:t>
      </w:r>
      <w:r>
        <w:rPr>
          <w:sz w:val="24"/>
          <w:szCs w:val="24"/>
        </w:rPr>
        <w:t xml:space="preserve"> (</w:t>
      </w:r>
      <w:proofErr w:type="spellStart"/>
      <w:r>
        <w:rPr>
          <w:sz w:val="24"/>
          <w:szCs w:val="24"/>
        </w:rPr>
        <w:t>PlanS</w:t>
      </w:r>
      <w:proofErr w:type="spellEnd"/>
      <w:r>
        <w:rPr>
          <w:sz w:val="24"/>
          <w:szCs w:val="24"/>
        </w:rPr>
        <w:t xml:space="preserve"> § 91 lg 2 p 2)</w:t>
      </w:r>
      <w:r w:rsidRPr="005C0C9B">
        <w:rPr>
          <w:sz w:val="24"/>
          <w:szCs w:val="24"/>
        </w:rPr>
        <w:t>. Viimaks ei esine planeeringu algatamiseks ei ülekaalukas avalik huvi ega kohalik huvi. Vastupidi – riigis tekkinud olukorra tõttu ülekaalukas avalik huvi planeeringu algatamiseks puudub</w:t>
      </w:r>
      <w:r>
        <w:rPr>
          <w:sz w:val="24"/>
          <w:szCs w:val="24"/>
        </w:rPr>
        <w:t>,</w:t>
      </w:r>
      <w:r w:rsidRPr="005C0C9B">
        <w:rPr>
          <w:sz w:val="24"/>
          <w:szCs w:val="24"/>
        </w:rPr>
        <w:t xml:space="preserve"> ka kohalik kogukond ei toeta planeeringu algatamist</w:t>
      </w:r>
      <w:r>
        <w:rPr>
          <w:sz w:val="24"/>
          <w:szCs w:val="24"/>
        </w:rPr>
        <w:t xml:space="preserve"> (</w:t>
      </w:r>
      <w:proofErr w:type="spellStart"/>
      <w:r>
        <w:rPr>
          <w:sz w:val="24"/>
          <w:szCs w:val="24"/>
        </w:rPr>
        <w:t>PlanS</w:t>
      </w:r>
      <w:proofErr w:type="spellEnd"/>
      <w:r>
        <w:rPr>
          <w:sz w:val="24"/>
          <w:szCs w:val="24"/>
        </w:rPr>
        <w:t xml:space="preserve"> § 96 lg 2 p 3)</w:t>
      </w:r>
      <w:r w:rsidRPr="005C0C9B">
        <w:rPr>
          <w:sz w:val="24"/>
          <w:szCs w:val="24"/>
        </w:rPr>
        <w:t xml:space="preserve">. </w:t>
      </w:r>
    </w:p>
    <w:p w14:paraId="6B47AC9E" w14:textId="77777777" w:rsidR="00952B57" w:rsidRDefault="00952B57" w:rsidP="00D96D34">
      <w:pPr>
        <w:pStyle w:val="Loendilik"/>
        <w:spacing w:after="160" w:line="259" w:lineRule="auto"/>
        <w:ind w:left="0"/>
        <w:contextualSpacing/>
        <w:rPr>
          <w:sz w:val="24"/>
          <w:szCs w:val="24"/>
        </w:rPr>
      </w:pPr>
    </w:p>
    <w:p w14:paraId="071C9900" w14:textId="30028226" w:rsidR="0042642A" w:rsidRPr="005C0C9B" w:rsidRDefault="0042642A" w:rsidP="00D96D34">
      <w:pPr>
        <w:pStyle w:val="Loendilik"/>
        <w:spacing w:after="160" w:line="259" w:lineRule="auto"/>
        <w:ind w:left="0"/>
        <w:contextualSpacing/>
        <w:rPr>
          <w:sz w:val="24"/>
          <w:szCs w:val="24"/>
        </w:rPr>
      </w:pPr>
      <w:r>
        <w:rPr>
          <w:sz w:val="24"/>
          <w:szCs w:val="24"/>
        </w:rPr>
        <w:t xml:space="preserve">Selgitan, et </w:t>
      </w:r>
      <w:proofErr w:type="spellStart"/>
      <w:r>
        <w:rPr>
          <w:sz w:val="24"/>
          <w:szCs w:val="24"/>
        </w:rPr>
        <w:t>Eurowind</w:t>
      </w:r>
      <w:proofErr w:type="spellEnd"/>
      <w:r>
        <w:rPr>
          <w:sz w:val="24"/>
          <w:szCs w:val="24"/>
        </w:rPr>
        <w:t xml:space="preserve"> Energy OÜ-l</w:t>
      </w:r>
      <w:r w:rsidRPr="008B3E8D">
        <w:rPr>
          <w:sz w:val="24"/>
          <w:szCs w:val="24"/>
        </w:rPr>
        <w:t xml:space="preserve"> on õigus teha taotlus </w:t>
      </w:r>
      <w:r>
        <w:rPr>
          <w:sz w:val="24"/>
          <w:szCs w:val="24"/>
        </w:rPr>
        <w:t>eriplaneeringu</w:t>
      </w:r>
      <w:r w:rsidRPr="008B3E8D">
        <w:rPr>
          <w:sz w:val="24"/>
          <w:szCs w:val="24"/>
        </w:rPr>
        <w:t xml:space="preserve"> koostamise algatamiseks. Seejuures</w:t>
      </w:r>
      <w:r>
        <w:rPr>
          <w:sz w:val="24"/>
          <w:szCs w:val="24"/>
        </w:rPr>
        <w:t xml:space="preserve"> </w:t>
      </w:r>
      <w:r w:rsidRPr="008B3E8D">
        <w:rPr>
          <w:sz w:val="24"/>
          <w:szCs w:val="24"/>
        </w:rPr>
        <w:t>on oluline, et kohalik omavalitsus võib planeeringu koostamise algatamisest ka keelduda</w:t>
      </w:r>
      <w:r>
        <w:rPr>
          <w:sz w:val="24"/>
          <w:szCs w:val="24"/>
        </w:rPr>
        <w:t xml:space="preserve"> </w:t>
      </w:r>
      <w:r w:rsidRPr="008B3E8D">
        <w:rPr>
          <w:sz w:val="24"/>
          <w:szCs w:val="24"/>
        </w:rPr>
        <w:t>(</w:t>
      </w:r>
      <w:proofErr w:type="spellStart"/>
      <w:r w:rsidRPr="008B3E8D">
        <w:rPr>
          <w:sz w:val="24"/>
          <w:szCs w:val="24"/>
        </w:rPr>
        <w:t>PlanS</w:t>
      </w:r>
      <w:proofErr w:type="spellEnd"/>
      <w:r w:rsidRPr="008B3E8D">
        <w:rPr>
          <w:sz w:val="24"/>
          <w:szCs w:val="24"/>
        </w:rPr>
        <w:t xml:space="preserve"> § </w:t>
      </w:r>
      <w:r>
        <w:rPr>
          <w:sz w:val="24"/>
          <w:szCs w:val="24"/>
        </w:rPr>
        <w:t>96</w:t>
      </w:r>
      <w:r w:rsidRPr="008B3E8D">
        <w:rPr>
          <w:sz w:val="24"/>
          <w:szCs w:val="24"/>
        </w:rPr>
        <w:t xml:space="preserve"> lg 2). </w:t>
      </w:r>
      <w:r>
        <w:rPr>
          <w:sz w:val="24"/>
          <w:szCs w:val="24"/>
        </w:rPr>
        <w:t>Erip</w:t>
      </w:r>
      <w:r w:rsidRPr="008B3E8D">
        <w:rPr>
          <w:sz w:val="24"/>
          <w:szCs w:val="24"/>
        </w:rPr>
        <w:t>laneeringu algatamise taotluse teinud isikul ei ole aga nõudeõigust</w:t>
      </w:r>
      <w:r>
        <w:rPr>
          <w:sz w:val="24"/>
          <w:szCs w:val="24"/>
        </w:rPr>
        <w:t xml:space="preserve"> eri</w:t>
      </w:r>
      <w:r w:rsidRPr="008B3E8D">
        <w:rPr>
          <w:sz w:val="24"/>
          <w:szCs w:val="24"/>
        </w:rPr>
        <w:t>planeeringu menetluse algatamise suhtes.</w:t>
      </w:r>
    </w:p>
    <w:p w14:paraId="6F263E35" w14:textId="77777777" w:rsidR="0042642A" w:rsidRPr="005C0C9B" w:rsidRDefault="0042642A" w:rsidP="00D96D34">
      <w:pPr>
        <w:pStyle w:val="Loendilik"/>
        <w:widowControl/>
        <w:autoSpaceDE/>
        <w:autoSpaceDN/>
        <w:spacing w:after="160" w:line="259" w:lineRule="auto"/>
        <w:ind w:left="0" w:right="0"/>
        <w:contextualSpacing/>
        <w:rPr>
          <w:sz w:val="24"/>
          <w:szCs w:val="24"/>
        </w:rPr>
      </w:pPr>
    </w:p>
    <w:p w14:paraId="292D73B6" w14:textId="2C421356" w:rsidR="0042642A" w:rsidRPr="005C0C9B" w:rsidRDefault="0042642A" w:rsidP="00D96D34">
      <w:pPr>
        <w:pStyle w:val="Loendilik"/>
        <w:widowControl/>
        <w:autoSpaceDE/>
        <w:autoSpaceDN/>
        <w:spacing w:after="160" w:line="259" w:lineRule="auto"/>
        <w:ind w:left="0" w:right="0"/>
        <w:contextualSpacing/>
        <w:rPr>
          <w:sz w:val="24"/>
          <w:szCs w:val="24"/>
        </w:rPr>
      </w:pPr>
      <w:r w:rsidRPr="005C0C9B">
        <w:rPr>
          <w:sz w:val="24"/>
          <w:szCs w:val="24"/>
        </w:rPr>
        <w:t xml:space="preserve">Eespool toodud põhjustel (vt pikemalt </w:t>
      </w:r>
      <w:proofErr w:type="spellStart"/>
      <w:r w:rsidRPr="005C0C9B">
        <w:rPr>
          <w:sz w:val="24"/>
          <w:szCs w:val="24"/>
        </w:rPr>
        <w:t>ptk-d</w:t>
      </w:r>
      <w:proofErr w:type="spellEnd"/>
      <w:r w:rsidRPr="005C0C9B">
        <w:rPr>
          <w:sz w:val="24"/>
          <w:szCs w:val="24"/>
        </w:rPr>
        <w:t xml:space="preserve"> 1-5) on Põhja-Sakala Vallavalitsus seisukohal, et taotletaval KOV eriplaneeringul puuduvad eduväljavaated, mistõttu eriplaneeringu ja KSH algatamine on perspektiivitu.</w:t>
      </w:r>
    </w:p>
    <w:p w14:paraId="4FBCDBB7" w14:textId="77777777" w:rsidR="0042642A" w:rsidRPr="005C0C9B" w:rsidRDefault="0042642A" w:rsidP="00D96D34">
      <w:pPr>
        <w:pStyle w:val="Loendilik"/>
        <w:rPr>
          <w:sz w:val="24"/>
          <w:szCs w:val="24"/>
        </w:rPr>
      </w:pPr>
      <w:r w:rsidRPr="005C0C9B">
        <w:rPr>
          <w:sz w:val="24"/>
          <w:szCs w:val="24"/>
        </w:rPr>
        <w:t xml:space="preserve"> </w:t>
      </w:r>
    </w:p>
    <w:bookmarkEnd w:id="2"/>
    <w:p w14:paraId="6431B8A3" w14:textId="38E374C2" w:rsidR="0042642A" w:rsidRDefault="0042642A" w:rsidP="00D96D34">
      <w:pPr>
        <w:jc w:val="both"/>
        <w:rPr>
          <w:b/>
          <w:bCs/>
          <w:lang w:val="et-EE"/>
        </w:rPr>
      </w:pPr>
      <w:r w:rsidRPr="00952B57">
        <w:rPr>
          <w:b/>
          <w:bCs/>
          <w:lang w:val="et-EE"/>
        </w:rPr>
        <w:t xml:space="preserve">Lähtudes eeltoodust ja võttes aluseks kohaliku omavalitsuse korralduse seaduse § 6 lõike 1 ja planeerimisseaduse § 96 lõike 2 punktid 1, 2 ja 3 ning </w:t>
      </w:r>
      <w:proofErr w:type="spellStart"/>
      <w:r w:rsidRPr="00952B57">
        <w:rPr>
          <w:b/>
          <w:bCs/>
          <w:lang w:val="et-EE"/>
        </w:rPr>
        <w:t>Eurowind</w:t>
      </w:r>
      <w:proofErr w:type="spellEnd"/>
      <w:r w:rsidRPr="00952B57">
        <w:rPr>
          <w:b/>
          <w:bCs/>
          <w:lang w:val="et-EE"/>
        </w:rPr>
        <w:t xml:space="preserve"> Energy </w:t>
      </w:r>
      <w:r w:rsidRPr="00952B57">
        <w:rPr>
          <w:b/>
          <w:bCs/>
          <w:shd w:val="clear" w:color="auto" w:fill="FFFFFF"/>
          <w:lang w:val="et-EE"/>
        </w:rPr>
        <w:t>OÜ 30</w:t>
      </w:r>
      <w:r w:rsidRPr="00952B57">
        <w:rPr>
          <w:b/>
          <w:bCs/>
          <w:lang w:val="et-EE"/>
        </w:rPr>
        <w:t xml:space="preserve">.04.2025 taotluse, </w:t>
      </w:r>
    </w:p>
    <w:p w14:paraId="57227340" w14:textId="77777777" w:rsidR="007C35E1" w:rsidRPr="00952B57" w:rsidRDefault="007C35E1" w:rsidP="00D96D34">
      <w:pPr>
        <w:jc w:val="both"/>
        <w:rPr>
          <w:b/>
          <w:bCs/>
          <w:lang w:val="et-EE"/>
        </w:rPr>
      </w:pPr>
    </w:p>
    <w:p w14:paraId="628527F8" w14:textId="77777777" w:rsidR="0042642A" w:rsidRPr="00952B57" w:rsidRDefault="0042642A" w:rsidP="00D96D34">
      <w:pPr>
        <w:pStyle w:val="Normaallaadveeb"/>
        <w:shd w:val="clear" w:color="auto" w:fill="FFFFFF"/>
        <w:spacing w:before="0" w:beforeAutospacing="0" w:after="150" w:afterAutospacing="0"/>
        <w:jc w:val="both"/>
        <w:rPr>
          <w:rFonts w:ascii="Times New Roman" w:hAnsi="Times New Roman" w:cs="Times New Roman"/>
          <w:b/>
          <w:bCs/>
          <w:color w:val="auto"/>
          <w:lang w:val="et-EE"/>
        </w:rPr>
      </w:pPr>
      <w:r w:rsidRPr="00952B57">
        <w:rPr>
          <w:rFonts w:ascii="Times New Roman" w:hAnsi="Times New Roman" w:cs="Times New Roman"/>
          <w:b/>
          <w:bCs/>
          <w:color w:val="auto"/>
          <w:lang w:val="et-EE"/>
        </w:rPr>
        <w:t xml:space="preserve">1. Jätta algatamata Põhja-Sakala vallas </w:t>
      </w:r>
      <w:proofErr w:type="spellStart"/>
      <w:r w:rsidRPr="00952B57">
        <w:rPr>
          <w:rFonts w:ascii="Times New Roman" w:hAnsi="Times New Roman" w:cs="Times New Roman"/>
          <w:b/>
          <w:bCs/>
          <w:color w:val="auto"/>
          <w:lang w:val="et-EE"/>
        </w:rPr>
        <w:t>Kootsi</w:t>
      </w:r>
      <w:proofErr w:type="spellEnd"/>
      <w:r w:rsidRPr="00952B57">
        <w:rPr>
          <w:rFonts w:ascii="Times New Roman" w:hAnsi="Times New Roman" w:cs="Times New Roman"/>
          <w:b/>
          <w:bCs/>
          <w:color w:val="auto"/>
          <w:lang w:val="et-EE"/>
        </w:rPr>
        <w:t xml:space="preserve"> ja Vihi külade territooriumil tuulepargi ja selle toimimiseks vajaliku taristu kavandamiseks kohaliku omavalitsuse eriplaneering ja keskkonnamõju strateegiline hindamine </w:t>
      </w:r>
      <w:proofErr w:type="spellStart"/>
      <w:r w:rsidRPr="00952B57">
        <w:rPr>
          <w:rFonts w:ascii="Times New Roman" w:hAnsi="Times New Roman" w:cs="Times New Roman"/>
          <w:b/>
          <w:bCs/>
          <w:color w:val="auto"/>
          <w:lang w:val="et-EE"/>
        </w:rPr>
        <w:t>PlanS</w:t>
      </w:r>
      <w:proofErr w:type="spellEnd"/>
      <w:r w:rsidRPr="00952B57">
        <w:rPr>
          <w:rFonts w:ascii="Times New Roman" w:hAnsi="Times New Roman" w:cs="Times New Roman"/>
          <w:b/>
          <w:bCs/>
          <w:color w:val="auto"/>
          <w:lang w:val="et-EE"/>
        </w:rPr>
        <w:t xml:space="preserve"> § 96 lg 2 p 1-3 alusel.</w:t>
      </w:r>
    </w:p>
    <w:p w14:paraId="295B3E5F" w14:textId="77777777" w:rsidR="0042642A" w:rsidRPr="00952B57" w:rsidRDefault="0042642A" w:rsidP="00D96D34">
      <w:pPr>
        <w:jc w:val="both"/>
        <w:rPr>
          <w:b/>
          <w:bCs/>
          <w:lang w:val="et-EE"/>
        </w:rPr>
      </w:pPr>
      <w:r w:rsidRPr="00952B57">
        <w:rPr>
          <w:b/>
          <w:bCs/>
          <w:lang w:val="et-EE"/>
        </w:rPr>
        <w:t>2. Otsus jõustub teatavakstegemisest.</w:t>
      </w:r>
    </w:p>
    <w:p w14:paraId="2C747DDB" w14:textId="77777777" w:rsidR="0042642A" w:rsidRPr="00952B57" w:rsidRDefault="0042642A" w:rsidP="00D96D34">
      <w:pPr>
        <w:jc w:val="both"/>
        <w:rPr>
          <w:b/>
          <w:bCs/>
          <w:lang w:val="et-EE"/>
        </w:rPr>
      </w:pPr>
    </w:p>
    <w:p w14:paraId="55E4CD57" w14:textId="5FAC3E62" w:rsidR="00CF23F0" w:rsidRDefault="0042642A" w:rsidP="00D96D34">
      <w:pPr>
        <w:jc w:val="both"/>
        <w:rPr>
          <w:b/>
          <w:bCs/>
          <w:shd w:val="clear" w:color="auto" w:fill="FFFFFF"/>
          <w:lang w:val="et-EE"/>
        </w:rPr>
      </w:pPr>
      <w:r w:rsidRPr="00952B57">
        <w:rPr>
          <w:b/>
          <w:bCs/>
          <w:lang w:val="et-EE"/>
        </w:rPr>
        <w:t xml:space="preserve">3. Otsusega mittenõustumisel võib esitada vaide Põhja-Sakala Vallavolikogule aadressil </w:t>
      </w:r>
      <w:r w:rsidRPr="00952B57">
        <w:rPr>
          <w:b/>
          <w:bCs/>
          <w:lang w:val="et-EE"/>
        </w:rPr>
        <w:br/>
        <w:t>pohja-sakala@pohja-sakala.ee või Lembitu pst 42, 71502 Suure-Jaani linn, Põhja-Sakala vald, Viljandi maakond või kaebuse Tartu Halduskohtule aadressil trthktartu.menetlus@kohus.ee</w:t>
      </w:r>
      <w:r w:rsidRPr="00952B57">
        <w:rPr>
          <w:b/>
          <w:bCs/>
          <w:shd w:val="clear" w:color="auto" w:fill="FFFFFF"/>
          <w:lang w:val="et-EE"/>
        </w:rPr>
        <w:t xml:space="preserve"> või Kalevi 1, 51010 Tartu linn 30 päeva jooksul otsusest teadasaamisest arvates.</w:t>
      </w:r>
    </w:p>
    <w:p w14:paraId="19130027" w14:textId="77777777" w:rsidR="00CF23F0" w:rsidRDefault="00CF23F0" w:rsidP="00D96D34">
      <w:pPr>
        <w:jc w:val="both"/>
        <w:rPr>
          <w:b/>
          <w:bCs/>
          <w:shd w:val="clear" w:color="auto" w:fill="FFFFFF"/>
          <w:lang w:val="et-EE"/>
        </w:rPr>
      </w:pPr>
    </w:p>
    <w:p w14:paraId="267516D5" w14:textId="08F9856E" w:rsidR="0042642A" w:rsidRPr="00CF23F0" w:rsidRDefault="0042642A" w:rsidP="00D96D34">
      <w:pPr>
        <w:jc w:val="both"/>
        <w:rPr>
          <w:b/>
          <w:bCs/>
          <w:lang w:val="et-EE"/>
        </w:rPr>
      </w:pPr>
      <w:r w:rsidRPr="00952B57">
        <w:rPr>
          <w:b/>
          <w:bCs/>
          <w:lang w:val="et-EE"/>
        </w:rPr>
        <w:br/>
        <w:t xml:space="preserve"> </w:t>
      </w:r>
    </w:p>
    <w:p w14:paraId="74F9C311" w14:textId="77777777" w:rsidR="0042642A" w:rsidRPr="005C0C9B" w:rsidRDefault="0042642A" w:rsidP="00D96D34">
      <w:pPr>
        <w:jc w:val="both"/>
        <w:rPr>
          <w:i/>
          <w:lang w:val="et-EE"/>
        </w:rPr>
      </w:pPr>
    </w:p>
    <w:p w14:paraId="2CBD4D47" w14:textId="77777777" w:rsidR="0042642A" w:rsidRPr="005C0C9B" w:rsidRDefault="0042642A" w:rsidP="00D96D34">
      <w:pPr>
        <w:jc w:val="both"/>
        <w:rPr>
          <w:i/>
          <w:lang w:val="et-EE"/>
        </w:rPr>
      </w:pPr>
    </w:p>
    <w:p w14:paraId="754A580F" w14:textId="77777777" w:rsidR="0042642A" w:rsidRPr="005C0C9B" w:rsidRDefault="0042642A" w:rsidP="00D96D34">
      <w:pPr>
        <w:jc w:val="both"/>
        <w:rPr>
          <w:i/>
          <w:lang w:val="et-EE"/>
        </w:rPr>
      </w:pPr>
    </w:p>
    <w:p w14:paraId="40212B4A" w14:textId="77777777" w:rsidR="0042642A" w:rsidRPr="005C0C9B" w:rsidRDefault="0042642A" w:rsidP="00D96D34">
      <w:pPr>
        <w:jc w:val="both"/>
        <w:rPr>
          <w:i/>
          <w:lang w:val="et-EE"/>
        </w:rPr>
      </w:pPr>
      <w:r w:rsidRPr="005C0C9B">
        <w:rPr>
          <w:i/>
          <w:lang w:val="et-EE"/>
        </w:rPr>
        <w:lastRenderedPageBreak/>
        <w:t>allkirjastatud digitaalselt</w:t>
      </w:r>
    </w:p>
    <w:p w14:paraId="538688D4" w14:textId="77777777" w:rsidR="0042642A" w:rsidRPr="005C0C9B" w:rsidRDefault="0042642A" w:rsidP="00D96D34">
      <w:pPr>
        <w:jc w:val="both"/>
        <w:rPr>
          <w:lang w:val="et-EE"/>
        </w:rPr>
      </w:pPr>
    </w:p>
    <w:p w14:paraId="6B3C09C6" w14:textId="77777777" w:rsidR="0042642A" w:rsidRPr="005C0C9B" w:rsidRDefault="0042642A" w:rsidP="00D96D34">
      <w:pPr>
        <w:jc w:val="both"/>
        <w:rPr>
          <w:lang w:val="et-EE"/>
        </w:rPr>
      </w:pPr>
      <w:r w:rsidRPr="005C0C9B">
        <w:rPr>
          <w:lang w:val="et-EE"/>
        </w:rPr>
        <w:t>Aino Viinapuu</w:t>
      </w:r>
    </w:p>
    <w:p w14:paraId="794FEC2F" w14:textId="77777777" w:rsidR="0042642A" w:rsidRPr="005C0C9B" w:rsidRDefault="0042642A" w:rsidP="00D96D34">
      <w:pPr>
        <w:jc w:val="both"/>
        <w:rPr>
          <w:lang w:val="et-EE"/>
        </w:rPr>
      </w:pPr>
      <w:r w:rsidRPr="005C0C9B">
        <w:rPr>
          <w:lang w:val="et-EE"/>
        </w:rPr>
        <w:t>vallavolikogu esimees</w:t>
      </w:r>
    </w:p>
    <w:p w14:paraId="0A24BFA3" w14:textId="77777777" w:rsidR="0042642A" w:rsidRPr="005C0C9B" w:rsidRDefault="0042642A" w:rsidP="00D96D34">
      <w:pPr>
        <w:rPr>
          <w:lang w:val="et-EE"/>
        </w:rPr>
      </w:pPr>
      <w:r w:rsidRPr="005C0C9B">
        <w:rPr>
          <w:b/>
          <w:bCs/>
          <w:lang w:val="et-EE"/>
        </w:rPr>
        <w:br w:type="page"/>
      </w:r>
    </w:p>
    <w:p w14:paraId="3ED88DBB" w14:textId="77777777" w:rsidR="0042642A" w:rsidRPr="005C0C9B" w:rsidRDefault="0042642A" w:rsidP="00D96D34">
      <w:pPr>
        <w:ind w:left="5760" w:firstLine="720"/>
        <w:rPr>
          <w:lang w:val="et-EE"/>
        </w:rPr>
      </w:pPr>
      <w:r w:rsidRPr="005C0C9B">
        <w:rPr>
          <w:lang w:val="et-EE"/>
        </w:rPr>
        <w:lastRenderedPageBreak/>
        <w:t xml:space="preserve">Lisa </w:t>
      </w:r>
    </w:p>
    <w:p w14:paraId="14C21DA5" w14:textId="77777777" w:rsidR="0042642A" w:rsidRPr="005C0C9B" w:rsidRDefault="0042642A" w:rsidP="00D96D34">
      <w:pPr>
        <w:ind w:left="5760" w:firstLine="720"/>
        <w:rPr>
          <w:lang w:val="et-EE"/>
        </w:rPr>
      </w:pPr>
      <w:r w:rsidRPr="005C0C9B">
        <w:rPr>
          <w:lang w:val="et-EE"/>
        </w:rPr>
        <w:t xml:space="preserve">Põhja-Sakala Vallavolikogu </w:t>
      </w:r>
    </w:p>
    <w:p w14:paraId="75F80D31" w14:textId="77777777" w:rsidR="0042642A" w:rsidRPr="005C0C9B" w:rsidRDefault="0042642A" w:rsidP="00D96D34">
      <w:pPr>
        <w:ind w:left="5760" w:firstLine="720"/>
        <w:rPr>
          <w:b/>
          <w:bCs/>
          <w:lang w:val="et-EE"/>
        </w:rPr>
      </w:pPr>
      <w:r w:rsidRPr="005C0C9B">
        <w:rPr>
          <w:lang w:val="et-EE"/>
        </w:rPr>
        <w:t xml:space="preserve">28.08.2025 otsusele nr </w:t>
      </w:r>
    </w:p>
    <w:p w14:paraId="481F113A" w14:textId="77777777" w:rsidR="0042642A" w:rsidRPr="005C0C9B" w:rsidRDefault="0042642A" w:rsidP="00D96D34">
      <w:pPr>
        <w:rPr>
          <w:b/>
          <w:bCs/>
          <w:lang w:val="et-EE"/>
        </w:rPr>
      </w:pPr>
    </w:p>
    <w:p w14:paraId="6AE4C4CB" w14:textId="77777777" w:rsidR="0042642A" w:rsidRPr="005C0C9B" w:rsidRDefault="0042642A" w:rsidP="00D96D34">
      <w:pPr>
        <w:rPr>
          <w:b/>
          <w:bCs/>
          <w:lang w:val="et-EE"/>
        </w:rPr>
      </w:pPr>
      <w:r w:rsidRPr="005C0C9B">
        <w:rPr>
          <w:b/>
          <w:bCs/>
          <w:lang w:val="et-EE"/>
        </w:rPr>
        <w:t>Taotletava planeeringuala asukohaskeem</w:t>
      </w:r>
    </w:p>
    <w:p w14:paraId="655EA112" w14:textId="77777777" w:rsidR="0042642A" w:rsidRPr="005C0C9B" w:rsidRDefault="0042642A" w:rsidP="00D96D34">
      <w:pPr>
        <w:rPr>
          <w:b/>
          <w:bCs/>
          <w:lang w:val="et-EE"/>
        </w:rPr>
      </w:pPr>
    </w:p>
    <w:p w14:paraId="7A561D28" w14:textId="77777777" w:rsidR="0042642A" w:rsidRPr="005C0C9B" w:rsidRDefault="0042642A" w:rsidP="00D96D34">
      <w:pPr>
        <w:rPr>
          <w:sz w:val="16"/>
          <w:szCs w:val="16"/>
          <w:lang w:val="et-EE"/>
        </w:rPr>
      </w:pPr>
      <w:r>
        <w:rPr>
          <w:noProof/>
          <w:sz w:val="16"/>
          <w:szCs w:val="16"/>
          <w:lang w:val="et-EE"/>
        </w:rPr>
        <w:drawing>
          <wp:inline distT="0" distB="0" distL="0" distR="0" wp14:anchorId="453910CE" wp14:editId="39467B90">
            <wp:extent cx="5991225" cy="38862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91225" cy="3886200"/>
                    </a:xfrm>
                    <a:prstGeom prst="rect">
                      <a:avLst/>
                    </a:prstGeom>
                    <a:noFill/>
                    <a:ln>
                      <a:noFill/>
                    </a:ln>
                  </pic:spPr>
                </pic:pic>
              </a:graphicData>
            </a:graphic>
          </wp:inline>
        </w:drawing>
      </w:r>
    </w:p>
    <w:p w14:paraId="54A97DC4" w14:textId="77777777" w:rsidR="0042642A" w:rsidRPr="005C0C9B" w:rsidRDefault="0042642A" w:rsidP="00D96D34">
      <w:pPr>
        <w:rPr>
          <w:sz w:val="20"/>
          <w:szCs w:val="20"/>
          <w:lang w:val="et-EE"/>
        </w:rPr>
      </w:pPr>
      <w:r w:rsidRPr="005C0C9B">
        <w:rPr>
          <w:sz w:val="20"/>
          <w:szCs w:val="20"/>
          <w:lang w:val="et-EE"/>
        </w:rPr>
        <w:t>Aluskaart: Maa-amet</w:t>
      </w:r>
    </w:p>
    <w:p w14:paraId="054ABA53" w14:textId="77777777" w:rsidR="0042642A" w:rsidRPr="005C0C9B" w:rsidRDefault="0042642A" w:rsidP="00D96D34">
      <w:pPr>
        <w:rPr>
          <w:b/>
          <w:bCs/>
          <w:lang w:val="et-EE"/>
        </w:rPr>
      </w:pPr>
    </w:p>
    <w:p w14:paraId="1EDAA7C5" w14:textId="77777777" w:rsidR="0042642A" w:rsidRPr="005C0C9B" w:rsidRDefault="0042642A" w:rsidP="00D96D34">
      <w:pPr>
        <w:rPr>
          <w:sz w:val="72"/>
          <w:szCs w:val="72"/>
          <w:lang w:val="et-EE"/>
        </w:rPr>
      </w:pPr>
      <w:r w:rsidRPr="005C0C9B">
        <w:rPr>
          <w:lang w:val="et-EE"/>
        </w:rPr>
        <w:t>Planeeringuala piir</w:t>
      </w:r>
      <w:r w:rsidRPr="005C0C9B">
        <w:rPr>
          <w:color w:val="0070C0"/>
          <w:lang w:val="et-EE"/>
        </w:rPr>
        <w:t xml:space="preserve"> </w:t>
      </w:r>
      <w:r w:rsidRPr="005C0C9B">
        <w:rPr>
          <w:b/>
          <w:bCs/>
          <w:color w:val="0070C0"/>
          <w:sz w:val="56"/>
          <w:szCs w:val="56"/>
          <w:lang w:val="et-EE"/>
        </w:rPr>
        <w:t>__</w:t>
      </w:r>
    </w:p>
    <w:bookmarkEnd w:id="1"/>
    <w:p w14:paraId="33013623" w14:textId="4EDE963A" w:rsidR="0042642A" w:rsidRPr="00D96D34" w:rsidRDefault="0042642A" w:rsidP="002115BF">
      <w:pPr>
        <w:rPr>
          <w:shd w:val="clear" w:color="auto" w:fill="FFFFFF"/>
          <w:lang w:val="et-EE"/>
        </w:rPr>
      </w:pPr>
    </w:p>
    <w:sectPr w:rsidR="0042642A" w:rsidRPr="00D96D34" w:rsidSect="00011E14">
      <w:headerReference w:type="even" r:id="rId11"/>
      <w:headerReference w:type="default" r:id="rId12"/>
      <w:footerReference w:type="even" r:id="rId13"/>
      <w:footerReference w:type="default" r:id="rId14"/>
      <w:headerReference w:type="first" r:id="rId15"/>
      <w:footerReference w:type="first" r:id="rId16"/>
      <w:pgSz w:w="11906" w:h="16838"/>
      <w:pgMar w:top="1440" w:right="849" w:bottom="851" w:left="1701" w:header="709" w:footer="5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67D14" w14:textId="77777777" w:rsidR="00FF17BD" w:rsidRDefault="00FF17BD" w:rsidP="00240CC3">
      <w:r>
        <w:separator/>
      </w:r>
    </w:p>
  </w:endnote>
  <w:endnote w:type="continuationSeparator" w:id="0">
    <w:p w14:paraId="32EF723D" w14:textId="77777777" w:rsidR="00FF17BD" w:rsidRDefault="00FF17BD" w:rsidP="00240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egoe UI">
    <w:altName w:val="Sylfaen"/>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E6D98" w14:textId="77777777" w:rsidR="0042642A" w:rsidRDefault="0042642A" w:rsidP="00C657C3">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5AE66" w14:textId="77777777" w:rsidR="0042642A" w:rsidRDefault="0042642A" w:rsidP="00592D37">
    <w:pPr>
      <w:pStyle w:val="Jalu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5E7A6" w14:textId="77777777" w:rsidR="0042642A" w:rsidRDefault="0042642A" w:rsidP="00290F9E">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D3EB2" w14:textId="77777777" w:rsidR="00FF17BD" w:rsidRDefault="00FF17BD" w:rsidP="00240CC3">
      <w:r>
        <w:separator/>
      </w:r>
    </w:p>
  </w:footnote>
  <w:footnote w:type="continuationSeparator" w:id="0">
    <w:p w14:paraId="14D32351" w14:textId="77777777" w:rsidR="00FF17BD" w:rsidRDefault="00FF17BD" w:rsidP="00240CC3">
      <w:r>
        <w:continuationSeparator/>
      </w:r>
    </w:p>
  </w:footnote>
  <w:footnote w:id="1">
    <w:p w14:paraId="69A401F3" w14:textId="77777777" w:rsidR="0042642A" w:rsidRPr="0038346D" w:rsidRDefault="0042642A" w:rsidP="00D96D34">
      <w:pPr>
        <w:pStyle w:val="Allmrkusetekst"/>
        <w:rPr>
          <w:lang w:val="et-EE"/>
        </w:rPr>
      </w:pPr>
      <w:r>
        <w:rPr>
          <w:rStyle w:val="Allmrkuseviide"/>
        </w:rPr>
        <w:footnoteRef/>
      </w:r>
      <w:r w:rsidRPr="00DE7706">
        <w:rPr>
          <w:lang w:val="fi-FI"/>
        </w:rPr>
        <w:t xml:space="preserve"> </w:t>
      </w:r>
      <w:r>
        <w:rPr>
          <w:lang w:val="et-EE"/>
        </w:rPr>
        <w:t xml:space="preserve">Vt keskkonnaportaali – </w:t>
      </w:r>
      <w:hyperlink r:id="rId1" w:history="1">
        <w:proofErr w:type="spellStart"/>
        <w:r w:rsidRPr="00DE7706">
          <w:rPr>
            <w:rStyle w:val="Hperlink"/>
            <w:lang w:val="fi-FI"/>
          </w:rPr>
          <w:t>Tuuleenergeetika</w:t>
        </w:r>
        <w:proofErr w:type="spellEnd"/>
        <w:r w:rsidRPr="00DE7706">
          <w:rPr>
            <w:rStyle w:val="Hperlink"/>
            <w:lang w:val="fi-FI"/>
          </w:rPr>
          <w:t xml:space="preserve"> </w:t>
        </w:r>
        <w:proofErr w:type="spellStart"/>
        <w:r w:rsidRPr="00DE7706">
          <w:rPr>
            <w:rStyle w:val="Hperlink"/>
            <w:lang w:val="fi-FI"/>
          </w:rPr>
          <w:t>võimsus</w:t>
        </w:r>
        <w:proofErr w:type="spellEnd"/>
        <w:r w:rsidRPr="00DE7706">
          <w:rPr>
            <w:rStyle w:val="Hperlink"/>
            <w:lang w:val="fi-FI"/>
          </w:rPr>
          <w:t xml:space="preserve"> </w:t>
        </w:r>
        <w:proofErr w:type="spellStart"/>
        <w:r w:rsidRPr="00DE7706">
          <w:rPr>
            <w:rStyle w:val="Hperlink"/>
            <w:lang w:val="fi-FI"/>
          </w:rPr>
          <w:t>Eestis</w:t>
        </w:r>
        <w:proofErr w:type="spellEnd"/>
        <w:r w:rsidRPr="00DE7706">
          <w:rPr>
            <w:rStyle w:val="Hperlink"/>
            <w:lang w:val="fi-FI"/>
          </w:rPr>
          <w:t xml:space="preserve"> | </w:t>
        </w:r>
        <w:proofErr w:type="spellStart"/>
        <w:r w:rsidRPr="00DE7706">
          <w:rPr>
            <w:rStyle w:val="Hperlink"/>
            <w:lang w:val="fi-FI"/>
          </w:rPr>
          <w:t>Keskkonnaportaal</w:t>
        </w:r>
        <w:proofErr w:type="spellEnd"/>
      </w:hyperlink>
    </w:p>
  </w:footnote>
  <w:footnote w:id="2">
    <w:p w14:paraId="53EBB8B8" w14:textId="77777777" w:rsidR="0042642A" w:rsidRPr="001B07D4" w:rsidRDefault="0042642A" w:rsidP="00D96D34">
      <w:pPr>
        <w:pStyle w:val="Allmrkusetekst"/>
        <w:rPr>
          <w:lang w:val="et-EE"/>
        </w:rPr>
      </w:pPr>
      <w:r>
        <w:rPr>
          <w:rStyle w:val="Allmrkuseviide"/>
        </w:rPr>
        <w:footnoteRef/>
      </w:r>
      <w:r w:rsidRPr="00DE7706">
        <w:rPr>
          <w:lang w:val="et-EE"/>
        </w:rPr>
        <w:t xml:space="preserve"> </w:t>
      </w:r>
      <w:r>
        <w:rPr>
          <w:lang w:val="et-EE"/>
        </w:rPr>
        <w:t xml:space="preserve">Vt TTJA koduleht – </w:t>
      </w:r>
      <w:hyperlink r:id="rId2" w:history="1">
        <w:r w:rsidRPr="00DE7706">
          <w:rPr>
            <w:rStyle w:val="Hperlink"/>
            <w:lang w:val="et-EE"/>
          </w:rPr>
          <w:t>Algatatud meretuuleparkide hoonestusloa menetlused | Tarbijakaitse ja Tehnilise Järelevalve Amet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E1BC4" w14:textId="77777777" w:rsidR="0042642A" w:rsidRDefault="0042642A" w:rsidP="00241C70">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337B0" w14:textId="77777777" w:rsidR="0042642A" w:rsidRDefault="0042642A" w:rsidP="00A06874">
    <w:pPr>
      <w:pStyle w:val="Pi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45540" w14:textId="77777777" w:rsidR="0042642A" w:rsidRDefault="0042642A" w:rsidP="008408C9">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FFFFFFFF">
      <w:start w:val="1"/>
      <w:numFmt w:val="decimal"/>
      <w:lvlText w:val="%1."/>
      <w:lvlJc w:val="left"/>
      <w:rPr>
        <w:rFonts w:cs="Times New Roman"/>
      </w:rPr>
    </w:lvl>
    <w:lvl w:ilvl="1" w:tplc="FFFFFFFF">
      <w:start w:val="1"/>
      <w:numFmt w:val="decimal"/>
      <w:lvlText w:val="%2)"/>
      <w:lvlJc w:val="left"/>
      <w:rPr>
        <w:rFonts w:cs="Times New Roman"/>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1A70A71"/>
    <w:multiLevelType w:val="multilevel"/>
    <w:tmpl w:val="FFFFFFFF"/>
    <w:lvl w:ilvl="0">
      <w:start w:val="1"/>
      <w:numFmt w:val="decimal"/>
      <w:lvlText w:val="%1."/>
      <w:lvlJc w:val="left"/>
      <w:pPr>
        <w:ind w:left="345" w:hanging="360"/>
      </w:pPr>
      <w:rPr>
        <w:rFonts w:cs="Times New Roman" w:hint="default"/>
        <w:b/>
        <w:bCs/>
      </w:rPr>
    </w:lvl>
    <w:lvl w:ilvl="1">
      <w:start w:val="1"/>
      <w:numFmt w:val="decimal"/>
      <w:lvlText w:val="%1.%2."/>
      <w:lvlJc w:val="left"/>
      <w:pPr>
        <w:ind w:left="360" w:hanging="360"/>
      </w:pPr>
      <w:rPr>
        <w:rFonts w:ascii="Times New Roman" w:hAnsi="Times New Roman" w:cs="Times New Roman" w:hint="default"/>
        <w:b w:val="0"/>
        <w:bCs w:val="0"/>
        <w:color w:val="auto"/>
      </w:rPr>
    </w:lvl>
    <w:lvl w:ilvl="2">
      <w:start w:val="1"/>
      <w:numFmt w:val="decimal"/>
      <w:lvlText w:val="%1.%2.%3."/>
      <w:lvlJc w:val="left"/>
      <w:pPr>
        <w:ind w:left="1585" w:hanging="720"/>
      </w:pPr>
      <w:rPr>
        <w:rFonts w:cs="Times New Roman" w:hint="default"/>
        <w:b w:val="0"/>
        <w:bCs w:val="0"/>
        <w:color w:val="auto"/>
      </w:rPr>
    </w:lvl>
    <w:lvl w:ilvl="3">
      <w:start w:val="1"/>
      <w:numFmt w:val="decimal"/>
      <w:lvlText w:val="%1.%2.%3.%4."/>
      <w:lvlJc w:val="left"/>
      <w:pPr>
        <w:ind w:left="2025" w:hanging="720"/>
      </w:pPr>
      <w:rPr>
        <w:rFonts w:cs="Times New Roman" w:hint="default"/>
      </w:rPr>
    </w:lvl>
    <w:lvl w:ilvl="4">
      <w:start w:val="1"/>
      <w:numFmt w:val="decimal"/>
      <w:lvlText w:val="%1.%2.%3.%4.%5."/>
      <w:lvlJc w:val="left"/>
      <w:pPr>
        <w:ind w:left="2825" w:hanging="1080"/>
      </w:pPr>
      <w:rPr>
        <w:rFonts w:cs="Times New Roman" w:hint="default"/>
      </w:rPr>
    </w:lvl>
    <w:lvl w:ilvl="5">
      <w:start w:val="1"/>
      <w:numFmt w:val="decimal"/>
      <w:lvlText w:val="%1.%2.%3.%4.%5.%6."/>
      <w:lvlJc w:val="left"/>
      <w:pPr>
        <w:ind w:left="3265" w:hanging="1080"/>
      </w:pPr>
      <w:rPr>
        <w:rFonts w:cs="Times New Roman" w:hint="default"/>
      </w:rPr>
    </w:lvl>
    <w:lvl w:ilvl="6">
      <w:start w:val="1"/>
      <w:numFmt w:val="decimal"/>
      <w:lvlText w:val="%1.%2.%3.%4.%5.%6.%7."/>
      <w:lvlJc w:val="left"/>
      <w:pPr>
        <w:ind w:left="4065" w:hanging="1440"/>
      </w:pPr>
      <w:rPr>
        <w:rFonts w:cs="Times New Roman" w:hint="default"/>
      </w:rPr>
    </w:lvl>
    <w:lvl w:ilvl="7">
      <w:start w:val="1"/>
      <w:numFmt w:val="decimal"/>
      <w:lvlText w:val="%1.%2.%3.%4.%5.%6.%7.%8."/>
      <w:lvlJc w:val="left"/>
      <w:pPr>
        <w:ind w:left="4505" w:hanging="1440"/>
      </w:pPr>
      <w:rPr>
        <w:rFonts w:cs="Times New Roman" w:hint="default"/>
      </w:rPr>
    </w:lvl>
    <w:lvl w:ilvl="8">
      <w:start w:val="1"/>
      <w:numFmt w:val="decimal"/>
      <w:lvlText w:val="%1.%2.%3.%4.%5.%6.%7.%8.%9."/>
      <w:lvlJc w:val="left"/>
      <w:pPr>
        <w:ind w:left="5305" w:hanging="1800"/>
      </w:pPr>
      <w:rPr>
        <w:rFonts w:cs="Times New Roman" w:hint="default"/>
      </w:rPr>
    </w:lvl>
  </w:abstractNum>
  <w:abstractNum w:abstractNumId="2" w15:restartNumberingAfterBreak="0">
    <w:nsid w:val="01EB5636"/>
    <w:multiLevelType w:val="hybridMultilevel"/>
    <w:tmpl w:val="FFFFFFFF"/>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02C030C2"/>
    <w:multiLevelType w:val="hybridMultilevel"/>
    <w:tmpl w:val="FFFFFFFF"/>
    <w:lvl w:ilvl="0" w:tplc="2EDE67E6">
      <w:start w:val="14"/>
      <w:numFmt w:val="bullet"/>
      <w:lvlText w:val=""/>
      <w:lvlJc w:val="left"/>
      <w:pPr>
        <w:ind w:left="1080" w:hanging="360"/>
      </w:pPr>
      <w:rPr>
        <w:rFonts w:ascii="Symbol" w:eastAsia="Times New Roman" w:hAnsi="Symbol" w:hint="default"/>
        <w:b/>
      </w:rPr>
    </w:lvl>
    <w:lvl w:ilvl="1" w:tplc="04250003" w:tentative="1">
      <w:start w:val="1"/>
      <w:numFmt w:val="bullet"/>
      <w:lvlText w:val="o"/>
      <w:lvlJc w:val="left"/>
      <w:pPr>
        <w:ind w:left="1800" w:hanging="360"/>
      </w:pPr>
      <w:rPr>
        <w:rFonts w:ascii="Courier New" w:hAnsi="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4" w15:restartNumberingAfterBreak="0">
    <w:nsid w:val="032423DF"/>
    <w:multiLevelType w:val="multilevel"/>
    <w:tmpl w:val="FFFFFFFF"/>
    <w:lvl w:ilvl="0">
      <w:start w:val="5"/>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072304FD"/>
    <w:multiLevelType w:val="multilevel"/>
    <w:tmpl w:val="FFFFFFFF"/>
    <w:lvl w:ilvl="0">
      <w:start w:val="5"/>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07C11D44"/>
    <w:multiLevelType w:val="hybridMultilevel"/>
    <w:tmpl w:val="FFFFFFFF"/>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7" w15:restartNumberingAfterBreak="0">
    <w:nsid w:val="081D7525"/>
    <w:multiLevelType w:val="hybridMultilevel"/>
    <w:tmpl w:val="FFFFFFFF"/>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8" w15:restartNumberingAfterBreak="0">
    <w:nsid w:val="0CF71025"/>
    <w:multiLevelType w:val="hybridMultilevel"/>
    <w:tmpl w:val="FFFFFFFF"/>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9" w15:restartNumberingAfterBreak="0">
    <w:nsid w:val="0DC978BD"/>
    <w:multiLevelType w:val="singleLevel"/>
    <w:tmpl w:val="FFFFFFFF"/>
    <w:lvl w:ilvl="0">
      <w:start w:val="1"/>
      <w:numFmt w:val="decimal"/>
      <w:lvlText w:val="%1."/>
      <w:lvlJc w:val="left"/>
      <w:pPr>
        <w:tabs>
          <w:tab w:val="num" w:pos="360"/>
        </w:tabs>
        <w:ind w:left="360" w:hanging="360"/>
      </w:pPr>
      <w:rPr>
        <w:rFonts w:cs="Times New Roman" w:hint="default"/>
        <w:b w:val="0"/>
      </w:rPr>
    </w:lvl>
  </w:abstractNum>
  <w:abstractNum w:abstractNumId="10" w15:restartNumberingAfterBreak="0">
    <w:nsid w:val="0E255714"/>
    <w:multiLevelType w:val="hybridMultilevel"/>
    <w:tmpl w:val="FFFFFFFF"/>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12340AD9"/>
    <w:multiLevelType w:val="hybridMultilevel"/>
    <w:tmpl w:val="FFFFFFFF"/>
    <w:lvl w:ilvl="0" w:tplc="05783876">
      <w:start w:val="1"/>
      <w:numFmt w:val="decimal"/>
      <w:lvlText w:val="%1."/>
      <w:lvlJc w:val="left"/>
      <w:pPr>
        <w:ind w:left="1302" w:hanging="236"/>
      </w:pPr>
      <w:rPr>
        <w:rFonts w:ascii="Times New Roman" w:eastAsia="Times New Roman" w:hAnsi="Times New Roman" w:cs="Times New Roman" w:hint="default"/>
        <w:w w:val="100"/>
        <w:sz w:val="24"/>
        <w:szCs w:val="24"/>
      </w:rPr>
    </w:lvl>
    <w:lvl w:ilvl="1" w:tplc="97D2F458">
      <w:numFmt w:val="bullet"/>
      <w:lvlText w:val="•"/>
      <w:lvlJc w:val="left"/>
      <w:pPr>
        <w:ind w:left="2218" w:hanging="236"/>
      </w:pPr>
      <w:rPr>
        <w:rFonts w:hint="default"/>
      </w:rPr>
    </w:lvl>
    <w:lvl w:ilvl="2" w:tplc="9F7251C4">
      <w:numFmt w:val="bullet"/>
      <w:lvlText w:val="•"/>
      <w:lvlJc w:val="left"/>
      <w:pPr>
        <w:ind w:left="3137" w:hanging="236"/>
      </w:pPr>
      <w:rPr>
        <w:rFonts w:hint="default"/>
      </w:rPr>
    </w:lvl>
    <w:lvl w:ilvl="3" w:tplc="5DFC1D62">
      <w:numFmt w:val="bullet"/>
      <w:lvlText w:val="•"/>
      <w:lvlJc w:val="left"/>
      <w:pPr>
        <w:ind w:left="4055" w:hanging="236"/>
      </w:pPr>
      <w:rPr>
        <w:rFonts w:hint="default"/>
      </w:rPr>
    </w:lvl>
    <w:lvl w:ilvl="4" w:tplc="9FECCD6E">
      <w:numFmt w:val="bullet"/>
      <w:lvlText w:val="•"/>
      <w:lvlJc w:val="left"/>
      <w:pPr>
        <w:ind w:left="4974" w:hanging="236"/>
      </w:pPr>
      <w:rPr>
        <w:rFonts w:hint="default"/>
      </w:rPr>
    </w:lvl>
    <w:lvl w:ilvl="5" w:tplc="A1EE9D3A">
      <w:numFmt w:val="bullet"/>
      <w:lvlText w:val="•"/>
      <w:lvlJc w:val="left"/>
      <w:pPr>
        <w:ind w:left="5893" w:hanging="236"/>
      </w:pPr>
      <w:rPr>
        <w:rFonts w:hint="default"/>
      </w:rPr>
    </w:lvl>
    <w:lvl w:ilvl="6" w:tplc="52E69E7A">
      <w:numFmt w:val="bullet"/>
      <w:lvlText w:val="•"/>
      <w:lvlJc w:val="left"/>
      <w:pPr>
        <w:ind w:left="6811" w:hanging="236"/>
      </w:pPr>
      <w:rPr>
        <w:rFonts w:hint="default"/>
      </w:rPr>
    </w:lvl>
    <w:lvl w:ilvl="7" w:tplc="4160869C">
      <w:numFmt w:val="bullet"/>
      <w:lvlText w:val="•"/>
      <w:lvlJc w:val="left"/>
      <w:pPr>
        <w:ind w:left="7730" w:hanging="236"/>
      </w:pPr>
      <w:rPr>
        <w:rFonts w:hint="default"/>
      </w:rPr>
    </w:lvl>
    <w:lvl w:ilvl="8" w:tplc="6D9085C0">
      <w:numFmt w:val="bullet"/>
      <w:lvlText w:val="•"/>
      <w:lvlJc w:val="left"/>
      <w:pPr>
        <w:ind w:left="8649" w:hanging="236"/>
      </w:pPr>
      <w:rPr>
        <w:rFonts w:hint="default"/>
      </w:rPr>
    </w:lvl>
  </w:abstractNum>
  <w:abstractNum w:abstractNumId="12" w15:restartNumberingAfterBreak="0">
    <w:nsid w:val="13D75124"/>
    <w:multiLevelType w:val="hybridMultilevel"/>
    <w:tmpl w:val="FFFFFFFF"/>
    <w:lvl w:ilvl="0" w:tplc="04090001">
      <w:start w:val="1"/>
      <w:numFmt w:val="bullet"/>
      <w:pStyle w:val="Heading"/>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6612E85"/>
    <w:multiLevelType w:val="hybridMultilevel"/>
    <w:tmpl w:val="FFFFFFFF"/>
    <w:lvl w:ilvl="0" w:tplc="0425000F">
      <w:start w:val="1"/>
      <w:numFmt w:val="decimal"/>
      <w:lvlText w:val="%1."/>
      <w:lvlJc w:val="left"/>
      <w:pPr>
        <w:ind w:left="720" w:hanging="360"/>
      </w:pPr>
      <w:rPr>
        <w:rFonts w:cs="Times New Roman"/>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4" w15:restartNumberingAfterBreak="0">
    <w:nsid w:val="1B1F33E4"/>
    <w:multiLevelType w:val="hybridMultilevel"/>
    <w:tmpl w:val="FFFFFFFF"/>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5" w15:restartNumberingAfterBreak="0">
    <w:nsid w:val="1FB64717"/>
    <w:multiLevelType w:val="multilevel"/>
    <w:tmpl w:val="FFFFFFFF"/>
    <w:lvl w:ilvl="0">
      <w:start w:val="1"/>
      <w:numFmt w:val="decimal"/>
      <w:lvlText w:val="%1."/>
      <w:lvlJc w:val="left"/>
      <w:pPr>
        <w:ind w:left="240" w:hanging="240"/>
      </w:pPr>
      <w:rPr>
        <w:rFonts w:ascii="Times New Roman" w:eastAsia="Times New Roman" w:hAnsi="Times New Roman" w:cs="Times New Roman" w:hint="default"/>
        <w:spacing w:val="-3"/>
        <w:w w:val="100"/>
        <w:sz w:val="24"/>
        <w:szCs w:val="24"/>
      </w:rPr>
    </w:lvl>
    <w:lvl w:ilvl="1">
      <w:start w:val="1"/>
      <w:numFmt w:val="decimal"/>
      <w:lvlText w:val="%1.%2."/>
      <w:lvlJc w:val="left"/>
      <w:pPr>
        <w:ind w:left="522" w:hanging="420"/>
      </w:pPr>
      <w:rPr>
        <w:rFonts w:ascii="Times New Roman" w:eastAsia="Times New Roman" w:hAnsi="Times New Roman" w:cs="Times New Roman" w:hint="default"/>
        <w:spacing w:val="-1"/>
        <w:w w:val="100"/>
        <w:sz w:val="24"/>
        <w:szCs w:val="24"/>
      </w:rPr>
    </w:lvl>
    <w:lvl w:ilvl="2">
      <w:numFmt w:val="bullet"/>
      <w:lvlText w:val="•"/>
      <w:lvlJc w:val="left"/>
      <w:pPr>
        <w:ind w:left="1525" w:hanging="420"/>
      </w:pPr>
      <w:rPr>
        <w:rFonts w:hint="default"/>
      </w:rPr>
    </w:lvl>
    <w:lvl w:ilvl="3">
      <w:numFmt w:val="bullet"/>
      <w:lvlText w:val="•"/>
      <w:lvlJc w:val="left"/>
      <w:pPr>
        <w:ind w:left="2530" w:hanging="420"/>
      </w:pPr>
      <w:rPr>
        <w:rFonts w:hint="default"/>
      </w:rPr>
    </w:lvl>
    <w:lvl w:ilvl="4">
      <w:numFmt w:val="bullet"/>
      <w:lvlText w:val="•"/>
      <w:lvlJc w:val="left"/>
      <w:pPr>
        <w:ind w:left="3535" w:hanging="420"/>
      </w:pPr>
      <w:rPr>
        <w:rFonts w:hint="default"/>
      </w:rPr>
    </w:lvl>
    <w:lvl w:ilvl="5">
      <w:numFmt w:val="bullet"/>
      <w:lvlText w:val="•"/>
      <w:lvlJc w:val="left"/>
      <w:pPr>
        <w:ind w:left="4540" w:hanging="420"/>
      </w:pPr>
      <w:rPr>
        <w:rFonts w:hint="default"/>
      </w:rPr>
    </w:lvl>
    <w:lvl w:ilvl="6">
      <w:numFmt w:val="bullet"/>
      <w:lvlText w:val="•"/>
      <w:lvlJc w:val="left"/>
      <w:pPr>
        <w:ind w:left="5545" w:hanging="420"/>
      </w:pPr>
      <w:rPr>
        <w:rFonts w:hint="default"/>
      </w:rPr>
    </w:lvl>
    <w:lvl w:ilvl="7">
      <w:numFmt w:val="bullet"/>
      <w:lvlText w:val="•"/>
      <w:lvlJc w:val="left"/>
      <w:pPr>
        <w:ind w:left="6550" w:hanging="420"/>
      </w:pPr>
      <w:rPr>
        <w:rFonts w:hint="default"/>
      </w:rPr>
    </w:lvl>
    <w:lvl w:ilvl="8">
      <w:numFmt w:val="bullet"/>
      <w:lvlText w:val="•"/>
      <w:lvlJc w:val="left"/>
      <w:pPr>
        <w:ind w:left="7556" w:hanging="420"/>
      </w:pPr>
      <w:rPr>
        <w:rFonts w:hint="default"/>
      </w:rPr>
    </w:lvl>
  </w:abstractNum>
  <w:abstractNum w:abstractNumId="16" w15:restartNumberingAfterBreak="0">
    <w:nsid w:val="21091F5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32A2CB3"/>
    <w:multiLevelType w:val="hybridMultilevel"/>
    <w:tmpl w:val="FFFFFFFF"/>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8" w15:restartNumberingAfterBreak="0">
    <w:nsid w:val="23EB38E9"/>
    <w:multiLevelType w:val="hybridMultilevel"/>
    <w:tmpl w:val="FFFFFFFF"/>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4255577"/>
    <w:multiLevelType w:val="multilevel"/>
    <w:tmpl w:val="FFFFFFFF"/>
    <w:styleLink w:val="WW8Num22"/>
    <w:lvl w:ilvl="0">
      <w:start w:val="1"/>
      <w:numFmt w:val="decimal"/>
      <w:suff w:val="space"/>
      <w:lvlText w:val="%1."/>
      <w:lvlJc w:val="left"/>
      <w:pPr>
        <w:ind w:left="993"/>
      </w:pPr>
      <w:rPr>
        <w:rFonts w:cs="Times New Roman"/>
      </w:rPr>
    </w:lvl>
    <w:lvl w:ilvl="1">
      <w:start w:val="1"/>
      <w:numFmt w:val="decimal"/>
      <w:suff w:val="space"/>
      <w:lvlText w:val="%1.%2"/>
      <w:lvlJc w:val="left"/>
      <w:rPr>
        <w:rFonts w:cs="Times New Roman"/>
      </w:rPr>
    </w:lvl>
    <w:lvl w:ilvl="2">
      <w:start w:val="1"/>
      <w:numFmt w:val="decimal"/>
      <w:suff w:val="space"/>
      <w:lvlText w:val="%1.%2.%3"/>
      <w:lvlJc w:val="left"/>
      <w:rPr>
        <w:rFonts w:cs="Times New Roman"/>
      </w:rPr>
    </w:lvl>
    <w:lvl w:ilvl="3">
      <w:start w:val="1"/>
      <w:numFmt w:val="decimal"/>
      <w:suff w:val="space"/>
      <w:lvlText w:val="%1.%2.%3.%4"/>
      <w:lvlJc w:val="left"/>
      <w:rPr>
        <w:rFonts w:cs="Times New Roman"/>
      </w:rPr>
    </w:lvl>
    <w:lvl w:ilvl="4">
      <w:start w:val="1"/>
      <w:numFmt w:val="decimal"/>
      <w:suff w:val="space"/>
      <w:lvlText w:val="%1.%2.%3.%4.%5"/>
      <w:lvlJc w:val="left"/>
      <w:rPr>
        <w:rFonts w:cs="Times New Roman"/>
      </w:rPr>
    </w:lvl>
    <w:lvl w:ilvl="5">
      <w:start w:val="1"/>
      <w:numFmt w:val="decimal"/>
      <w:suff w:val="space"/>
      <w:lvlText w:val="%1.%2.%3.%4.%5.%6"/>
      <w:lvlJc w:val="left"/>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0" w15:restartNumberingAfterBreak="0">
    <w:nsid w:val="265D0198"/>
    <w:multiLevelType w:val="hybridMultilevel"/>
    <w:tmpl w:val="FFFFFFFF"/>
    <w:lvl w:ilvl="0" w:tplc="B114F148">
      <w:start w:val="1"/>
      <w:numFmt w:val="decimal"/>
      <w:lvlText w:val="%1."/>
      <w:lvlJc w:val="left"/>
      <w:pPr>
        <w:ind w:left="720" w:hanging="360"/>
      </w:pPr>
      <w:rPr>
        <w:rFonts w:cs="Times New Roman"/>
        <w:color w:val="auto"/>
      </w:rPr>
    </w:lvl>
    <w:lvl w:ilvl="1" w:tplc="04250019">
      <w:start w:val="1"/>
      <w:numFmt w:val="lowerLetter"/>
      <w:lvlText w:val="%2."/>
      <w:lvlJc w:val="left"/>
      <w:pPr>
        <w:ind w:left="1440" w:hanging="360"/>
      </w:pPr>
      <w:rPr>
        <w:rFonts w:cs="Times New Roman"/>
      </w:rPr>
    </w:lvl>
    <w:lvl w:ilvl="2" w:tplc="0425001B">
      <w:start w:val="1"/>
      <w:numFmt w:val="lowerRoman"/>
      <w:lvlText w:val="%3."/>
      <w:lvlJc w:val="right"/>
      <w:pPr>
        <w:ind w:left="2160" w:hanging="180"/>
      </w:pPr>
      <w:rPr>
        <w:rFonts w:cs="Times New Roman"/>
      </w:rPr>
    </w:lvl>
    <w:lvl w:ilvl="3" w:tplc="0425000F">
      <w:start w:val="1"/>
      <w:numFmt w:val="decimal"/>
      <w:lvlText w:val="%4."/>
      <w:lvlJc w:val="left"/>
      <w:pPr>
        <w:ind w:left="2880" w:hanging="360"/>
      </w:pPr>
      <w:rPr>
        <w:rFonts w:cs="Times New Roman"/>
      </w:rPr>
    </w:lvl>
    <w:lvl w:ilvl="4" w:tplc="04250019">
      <w:start w:val="1"/>
      <w:numFmt w:val="lowerLetter"/>
      <w:lvlText w:val="%5."/>
      <w:lvlJc w:val="left"/>
      <w:pPr>
        <w:ind w:left="3600" w:hanging="360"/>
      </w:pPr>
      <w:rPr>
        <w:rFonts w:cs="Times New Roman"/>
      </w:rPr>
    </w:lvl>
    <w:lvl w:ilvl="5" w:tplc="0425001B">
      <w:start w:val="1"/>
      <w:numFmt w:val="lowerRoman"/>
      <w:lvlText w:val="%6."/>
      <w:lvlJc w:val="right"/>
      <w:pPr>
        <w:ind w:left="4320" w:hanging="180"/>
      </w:pPr>
      <w:rPr>
        <w:rFonts w:cs="Times New Roman"/>
      </w:rPr>
    </w:lvl>
    <w:lvl w:ilvl="6" w:tplc="0425000F">
      <w:start w:val="1"/>
      <w:numFmt w:val="decimal"/>
      <w:lvlText w:val="%7."/>
      <w:lvlJc w:val="left"/>
      <w:pPr>
        <w:ind w:left="5040" w:hanging="360"/>
      </w:pPr>
      <w:rPr>
        <w:rFonts w:cs="Times New Roman"/>
      </w:rPr>
    </w:lvl>
    <w:lvl w:ilvl="7" w:tplc="04250019">
      <w:start w:val="1"/>
      <w:numFmt w:val="lowerLetter"/>
      <w:lvlText w:val="%8."/>
      <w:lvlJc w:val="left"/>
      <w:pPr>
        <w:ind w:left="5760" w:hanging="360"/>
      </w:pPr>
      <w:rPr>
        <w:rFonts w:cs="Times New Roman"/>
      </w:rPr>
    </w:lvl>
    <w:lvl w:ilvl="8" w:tplc="0425001B">
      <w:start w:val="1"/>
      <w:numFmt w:val="lowerRoman"/>
      <w:lvlText w:val="%9."/>
      <w:lvlJc w:val="right"/>
      <w:pPr>
        <w:ind w:left="6480" w:hanging="180"/>
      </w:pPr>
      <w:rPr>
        <w:rFonts w:cs="Times New Roman"/>
      </w:rPr>
    </w:lvl>
  </w:abstractNum>
  <w:abstractNum w:abstractNumId="21" w15:restartNumberingAfterBreak="0">
    <w:nsid w:val="2C76584E"/>
    <w:multiLevelType w:val="hybridMultilevel"/>
    <w:tmpl w:val="FFFFFFFF"/>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2E595634"/>
    <w:multiLevelType w:val="hybridMultilevel"/>
    <w:tmpl w:val="FFFFFFFF"/>
    <w:lvl w:ilvl="0" w:tplc="04250011">
      <w:start w:val="1"/>
      <w:numFmt w:val="decimal"/>
      <w:lvlText w:val="%1)"/>
      <w:lvlJc w:val="left"/>
      <w:pPr>
        <w:ind w:left="720" w:hanging="360"/>
      </w:pPr>
      <w:rPr>
        <w:rFonts w:cs="Times New Roman" w:hint="default"/>
        <w:b w:val="0"/>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3" w15:restartNumberingAfterBreak="0">
    <w:nsid w:val="3102470C"/>
    <w:multiLevelType w:val="hybridMultilevel"/>
    <w:tmpl w:val="FFFFFFFF"/>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4" w15:restartNumberingAfterBreak="0">
    <w:nsid w:val="3B9800FF"/>
    <w:multiLevelType w:val="hybridMultilevel"/>
    <w:tmpl w:val="FFFFFFFF"/>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5" w15:restartNumberingAfterBreak="0">
    <w:nsid w:val="42267FD5"/>
    <w:multiLevelType w:val="hybridMultilevel"/>
    <w:tmpl w:val="FFFFFFFF"/>
    <w:lvl w:ilvl="0" w:tplc="0425000F">
      <w:start w:val="4"/>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6" w15:restartNumberingAfterBreak="0">
    <w:nsid w:val="435E218A"/>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48FE6F8B"/>
    <w:multiLevelType w:val="hybridMultilevel"/>
    <w:tmpl w:val="FFFFFFFF"/>
    <w:lvl w:ilvl="0" w:tplc="0425000F">
      <w:start w:val="6"/>
      <w:numFmt w:val="decimal"/>
      <w:lvlText w:val="%1."/>
      <w:lvlJc w:val="left"/>
      <w:pPr>
        <w:ind w:left="720" w:hanging="360"/>
      </w:pPr>
      <w:rPr>
        <w:rFonts w:cs="Times New Roman" w:hint="default"/>
      </w:rPr>
    </w:lvl>
    <w:lvl w:ilvl="1" w:tplc="04250019">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8" w15:restartNumberingAfterBreak="0">
    <w:nsid w:val="4A9B69DC"/>
    <w:multiLevelType w:val="hybridMultilevel"/>
    <w:tmpl w:val="FFFFFFFF"/>
    <w:lvl w:ilvl="0" w:tplc="0425000F">
      <w:start w:val="12"/>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9" w15:restartNumberingAfterBreak="0">
    <w:nsid w:val="4B8D280A"/>
    <w:multiLevelType w:val="hybridMultilevel"/>
    <w:tmpl w:val="FFFFFFFF"/>
    <w:lvl w:ilvl="0" w:tplc="04250001">
      <w:start w:val="1"/>
      <w:numFmt w:val="bullet"/>
      <w:lvlText w:val=""/>
      <w:lvlJc w:val="left"/>
      <w:pPr>
        <w:ind w:left="760" w:hanging="360"/>
      </w:pPr>
      <w:rPr>
        <w:rFonts w:ascii="Symbol" w:hAnsi="Symbol" w:hint="default"/>
      </w:rPr>
    </w:lvl>
    <w:lvl w:ilvl="1" w:tplc="04250003" w:tentative="1">
      <w:start w:val="1"/>
      <w:numFmt w:val="bullet"/>
      <w:lvlText w:val="o"/>
      <w:lvlJc w:val="left"/>
      <w:pPr>
        <w:ind w:left="1480" w:hanging="360"/>
      </w:pPr>
      <w:rPr>
        <w:rFonts w:ascii="Courier New" w:hAnsi="Courier New" w:hint="default"/>
      </w:rPr>
    </w:lvl>
    <w:lvl w:ilvl="2" w:tplc="04250005" w:tentative="1">
      <w:start w:val="1"/>
      <w:numFmt w:val="bullet"/>
      <w:lvlText w:val=""/>
      <w:lvlJc w:val="left"/>
      <w:pPr>
        <w:ind w:left="2200" w:hanging="360"/>
      </w:pPr>
      <w:rPr>
        <w:rFonts w:ascii="Wingdings" w:hAnsi="Wingdings" w:hint="default"/>
      </w:rPr>
    </w:lvl>
    <w:lvl w:ilvl="3" w:tplc="04250001" w:tentative="1">
      <w:start w:val="1"/>
      <w:numFmt w:val="bullet"/>
      <w:lvlText w:val=""/>
      <w:lvlJc w:val="left"/>
      <w:pPr>
        <w:ind w:left="2920" w:hanging="360"/>
      </w:pPr>
      <w:rPr>
        <w:rFonts w:ascii="Symbol" w:hAnsi="Symbol" w:hint="default"/>
      </w:rPr>
    </w:lvl>
    <w:lvl w:ilvl="4" w:tplc="04250003" w:tentative="1">
      <w:start w:val="1"/>
      <w:numFmt w:val="bullet"/>
      <w:lvlText w:val="o"/>
      <w:lvlJc w:val="left"/>
      <w:pPr>
        <w:ind w:left="3640" w:hanging="360"/>
      </w:pPr>
      <w:rPr>
        <w:rFonts w:ascii="Courier New" w:hAnsi="Courier New" w:hint="default"/>
      </w:rPr>
    </w:lvl>
    <w:lvl w:ilvl="5" w:tplc="04250005" w:tentative="1">
      <w:start w:val="1"/>
      <w:numFmt w:val="bullet"/>
      <w:lvlText w:val=""/>
      <w:lvlJc w:val="left"/>
      <w:pPr>
        <w:ind w:left="4360" w:hanging="360"/>
      </w:pPr>
      <w:rPr>
        <w:rFonts w:ascii="Wingdings" w:hAnsi="Wingdings" w:hint="default"/>
      </w:rPr>
    </w:lvl>
    <w:lvl w:ilvl="6" w:tplc="04250001" w:tentative="1">
      <w:start w:val="1"/>
      <w:numFmt w:val="bullet"/>
      <w:lvlText w:val=""/>
      <w:lvlJc w:val="left"/>
      <w:pPr>
        <w:ind w:left="5080" w:hanging="360"/>
      </w:pPr>
      <w:rPr>
        <w:rFonts w:ascii="Symbol" w:hAnsi="Symbol" w:hint="default"/>
      </w:rPr>
    </w:lvl>
    <w:lvl w:ilvl="7" w:tplc="04250003" w:tentative="1">
      <w:start w:val="1"/>
      <w:numFmt w:val="bullet"/>
      <w:lvlText w:val="o"/>
      <w:lvlJc w:val="left"/>
      <w:pPr>
        <w:ind w:left="5800" w:hanging="360"/>
      </w:pPr>
      <w:rPr>
        <w:rFonts w:ascii="Courier New" w:hAnsi="Courier New" w:hint="default"/>
      </w:rPr>
    </w:lvl>
    <w:lvl w:ilvl="8" w:tplc="04250005" w:tentative="1">
      <w:start w:val="1"/>
      <w:numFmt w:val="bullet"/>
      <w:lvlText w:val=""/>
      <w:lvlJc w:val="left"/>
      <w:pPr>
        <w:ind w:left="6520" w:hanging="360"/>
      </w:pPr>
      <w:rPr>
        <w:rFonts w:ascii="Wingdings" w:hAnsi="Wingdings" w:hint="default"/>
      </w:rPr>
    </w:lvl>
  </w:abstractNum>
  <w:abstractNum w:abstractNumId="30" w15:restartNumberingAfterBreak="0">
    <w:nsid w:val="4BBE7523"/>
    <w:multiLevelType w:val="hybridMultilevel"/>
    <w:tmpl w:val="FFFFFFFF"/>
    <w:lvl w:ilvl="0" w:tplc="04250011">
      <w:start w:val="1"/>
      <w:numFmt w:val="decimal"/>
      <w:lvlText w:val="%1)"/>
      <w:lvlJc w:val="left"/>
      <w:pPr>
        <w:ind w:left="720" w:hanging="360"/>
      </w:pPr>
      <w:rPr>
        <w:rFonts w:cs="Times New Roman" w:hint="default"/>
        <w:b w:val="0"/>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1" w15:restartNumberingAfterBreak="0">
    <w:nsid w:val="4D1E3CB0"/>
    <w:multiLevelType w:val="hybridMultilevel"/>
    <w:tmpl w:val="FFFFFFFF"/>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2" w15:restartNumberingAfterBreak="0">
    <w:nsid w:val="51CC5511"/>
    <w:multiLevelType w:val="hybridMultilevel"/>
    <w:tmpl w:val="FFFFFFFF"/>
    <w:lvl w:ilvl="0" w:tplc="04250001">
      <w:start w:val="1"/>
      <w:numFmt w:val="bullet"/>
      <w:lvlText w:val=""/>
      <w:lvlJc w:val="left"/>
      <w:pPr>
        <w:tabs>
          <w:tab w:val="num" w:pos="2520"/>
        </w:tabs>
        <w:ind w:left="2520" w:hanging="360"/>
      </w:pPr>
      <w:rPr>
        <w:rFonts w:ascii="Symbol" w:hAnsi="Symbol" w:hint="default"/>
      </w:rPr>
    </w:lvl>
    <w:lvl w:ilvl="1" w:tplc="04250003" w:tentative="1">
      <w:start w:val="1"/>
      <w:numFmt w:val="bullet"/>
      <w:lvlText w:val="o"/>
      <w:lvlJc w:val="left"/>
      <w:pPr>
        <w:tabs>
          <w:tab w:val="num" w:pos="3240"/>
        </w:tabs>
        <w:ind w:left="3240" w:hanging="360"/>
      </w:pPr>
      <w:rPr>
        <w:rFonts w:ascii="Courier New" w:hAnsi="Courier New" w:hint="default"/>
      </w:rPr>
    </w:lvl>
    <w:lvl w:ilvl="2" w:tplc="04250005" w:tentative="1">
      <w:start w:val="1"/>
      <w:numFmt w:val="bullet"/>
      <w:lvlText w:val=""/>
      <w:lvlJc w:val="left"/>
      <w:pPr>
        <w:tabs>
          <w:tab w:val="num" w:pos="3960"/>
        </w:tabs>
        <w:ind w:left="3960" w:hanging="360"/>
      </w:pPr>
      <w:rPr>
        <w:rFonts w:ascii="Wingdings" w:hAnsi="Wingdings" w:hint="default"/>
      </w:rPr>
    </w:lvl>
    <w:lvl w:ilvl="3" w:tplc="04250001" w:tentative="1">
      <w:start w:val="1"/>
      <w:numFmt w:val="bullet"/>
      <w:lvlText w:val=""/>
      <w:lvlJc w:val="left"/>
      <w:pPr>
        <w:tabs>
          <w:tab w:val="num" w:pos="4680"/>
        </w:tabs>
        <w:ind w:left="4680" w:hanging="360"/>
      </w:pPr>
      <w:rPr>
        <w:rFonts w:ascii="Symbol" w:hAnsi="Symbol" w:hint="default"/>
      </w:rPr>
    </w:lvl>
    <w:lvl w:ilvl="4" w:tplc="04250003" w:tentative="1">
      <w:start w:val="1"/>
      <w:numFmt w:val="bullet"/>
      <w:lvlText w:val="o"/>
      <w:lvlJc w:val="left"/>
      <w:pPr>
        <w:tabs>
          <w:tab w:val="num" w:pos="5400"/>
        </w:tabs>
        <w:ind w:left="5400" w:hanging="360"/>
      </w:pPr>
      <w:rPr>
        <w:rFonts w:ascii="Courier New" w:hAnsi="Courier New" w:hint="default"/>
      </w:rPr>
    </w:lvl>
    <w:lvl w:ilvl="5" w:tplc="04250005" w:tentative="1">
      <w:start w:val="1"/>
      <w:numFmt w:val="bullet"/>
      <w:lvlText w:val=""/>
      <w:lvlJc w:val="left"/>
      <w:pPr>
        <w:tabs>
          <w:tab w:val="num" w:pos="6120"/>
        </w:tabs>
        <w:ind w:left="6120" w:hanging="360"/>
      </w:pPr>
      <w:rPr>
        <w:rFonts w:ascii="Wingdings" w:hAnsi="Wingdings" w:hint="default"/>
      </w:rPr>
    </w:lvl>
    <w:lvl w:ilvl="6" w:tplc="04250001" w:tentative="1">
      <w:start w:val="1"/>
      <w:numFmt w:val="bullet"/>
      <w:lvlText w:val=""/>
      <w:lvlJc w:val="left"/>
      <w:pPr>
        <w:tabs>
          <w:tab w:val="num" w:pos="6840"/>
        </w:tabs>
        <w:ind w:left="6840" w:hanging="360"/>
      </w:pPr>
      <w:rPr>
        <w:rFonts w:ascii="Symbol" w:hAnsi="Symbol" w:hint="default"/>
      </w:rPr>
    </w:lvl>
    <w:lvl w:ilvl="7" w:tplc="04250003" w:tentative="1">
      <w:start w:val="1"/>
      <w:numFmt w:val="bullet"/>
      <w:lvlText w:val="o"/>
      <w:lvlJc w:val="left"/>
      <w:pPr>
        <w:tabs>
          <w:tab w:val="num" w:pos="7560"/>
        </w:tabs>
        <w:ind w:left="7560" w:hanging="360"/>
      </w:pPr>
      <w:rPr>
        <w:rFonts w:ascii="Courier New" w:hAnsi="Courier New" w:hint="default"/>
      </w:rPr>
    </w:lvl>
    <w:lvl w:ilvl="8" w:tplc="04250005" w:tentative="1">
      <w:start w:val="1"/>
      <w:numFmt w:val="bullet"/>
      <w:lvlText w:val=""/>
      <w:lvlJc w:val="left"/>
      <w:pPr>
        <w:tabs>
          <w:tab w:val="num" w:pos="8280"/>
        </w:tabs>
        <w:ind w:left="8280" w:hanging="360"/>
      </w:pPr>
      <w:rPr>
        <w:rFonts w:ascii="Wingdings" w:hAnsi="Wingdings" w:hint="default"/>
      </w:rPr>
    </w:lvl>
  </w:abstractNum>
  <w:abstractNum w:abstractNumId="33" w15:restartNumberingAfterBreak="0">
    <w:nsid w:val="53260DB4"/>
    <w:multiLevelType w:val="hybridMultilevel"/>
    <w:tmpl w:val="FFFFFFFF"/>
    <w:lvl w:ilvl="0" w:tplc="04250011">
      <w:start w:val="1"/>
      <w:numFmt w:val="decimal"/>
      <w:lvlText w:val="%1)"/>
      <w:lvlJc w:val="left"/>
      <w:pPr>
        <w:ind w:left="720" w:hanging="360"/>
      </w:pPr>
      <w:rPr>
        <w:rFonts w:cs="Times New Roman" w:hint="default"/>
        <w:b w:val="0"/>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4" w15:restartNumberingAfterBreak="0">
    <w:nsid w:val="58D475C0"/>
    <w:multiLevelType w:val="multilevel"/>
    <w:tmpl w:val="FFFFFFFF"/>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35" w15:restartNumberingAfterBreak="0">
    <w:nsid w:val="5A9430F6"/>
    <w:multiLevelType w:val="hybridMultilevel"/>
    <w:tmpl w:val="FFFFFFFF"/>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6" w15:restartNumberingAfterBreak="0">
    <w:nsid w:val="5BA51ADA"/>
    <w:multiLevelType w:val="hybridMultilevel"/>
    <w:tmpl w:val="FFFFFFFF"/>
    <w:lvl w:ilvl="0" w:tplc="04250001">
      <w:start w:val="1"/>
      <w:numFmt w:val="bullet"/>
      <w:lvlText w:val=""/>
      <w:lvlJc w:val="left"/>
      <w:pPr>
        <w:tabs>
          <w:tab w:val="num" w:pos="360"/>
        </w:tabs>
        <w:ind w:left="360" w:hanging="360"/>
      </w:pPr>
      <w:rPr>
        <w:rFonts w:ascii="Symbol" w:hAnsi="Symbol" w:hint="default"/>
      </w:rPr>
    </w:lvl>
    <w:lvl w:ilvl="1" w:tplc="04250003" w:tentative="1">
      <w:start w:val="1"/>
      <w:numFmt w:val="bullet"/>
      <w:lvlText w:val="o"/>
      <w:lvlJc w:val="left"/>
      <w:pPr>
        <w:tabs>
          <w:tab w:val="num" w:pos="1080"/>
        </w:tabs>
        <w:ind w:left="1080" w:hanging="360"/>
      </w:pPr>
      <w:rPr>
        <w:rFonts w:ascii="Courier New" w:hAnsi="Courier New" w:hint="default"/>
      </w:rPr>
    </w:lvl>
    <w:lvl w:ilvl="2" w:tplc="04250005" w:tentative="1">
      <w:start w:val="1"/>
      <w:numFmt w:val="bullet"/>
      <w:lvlText w:val=""/>
      <w:lvlJc w:val="left"/>
      <w:pPr>
        <w:tabs>
          <w:tab w:val="num" w:pos="1800"/>
        </w:tabs>
        <w:ind w:left="1800" w:hanging="360"/>
      </w:pPr>
      <w:rPr>
        <w:rFonts w:ascii="Wingdings" w:hAnsi="Wingdings" w:hint="default"/>
      </w:rPr>
    </w:lvl>
    <w:lvl w:ilvl="3" w:tplc="04250001" w:tentative="1">
      <w:start w:val="1"/>
      <w:numFmt w:val="bullet"/>
      <w:lvlText w:val=""/>
      <w:lvlJc w:val="left"/>
      <w:pPr>
        <w:tabs>
          <w:tab w:val="num" w:pos="2520"/>
        </w:tabs>
        <w:ind w:left="2520" w:hanging="360"/>
      </w:pPr>
      <w:rPr>
        <w:rFonts w:ascii="Symbol" w:hAnsi="Symbol" w:hint="default"/>
      </w:rPr>
    </w:lvl>
    <w:lvl w:ilvl="4" w:tplc="04250003" w:tentative="1">
      <w:start w:val="1"/>
      <w:numFmt w:val="bullet"/>
      <w:lvlText w:val="o"/>
      <w:lvlJc w:val="left"/>
      <w:pPr>
        <w:tabs>
          <w:tab w:val="num" w:pos="3240"/>
        </w:tabs>
        <w:ind w:left="3240" w:hanging="360"/>
      </w:pPr>
      <w:rPr>
        <w:rFonts w:ascii="Courier New" w:hAnsi="Courier New" w:hint="default"/>
      </w:rPr>
    </w:lvl>
    <w:lvl w:ilvl="5" w:tplc="04250005" w:tentative="1">
      <w:start w:val="1"/>
      <w:numFmt w:val="bullet"/>
      <w:lvlText w:val=""/>
      <w:lvlJc w:val="left"/>
      <w:pPr>
        <w:tabs>
          <w:tab w:val="num" w:pos="3960"/>
        </w:tabs>
        <w:ind w:left="3960" w:hanging="360"/>
      </w:pPr>
      <w:rPr>
        <w:rFonts w:ascii="Wingdings" w:hAnsi="Wingdings" w:hint="default"/>
      </w:rPr>
    </w:lvl>
    <w:lvl w:ilvl="6" w:tplc="04250001" w:tentative="1">
      <w:start w:val="1"/>
      <w:numFmt w:val="bullet"/>
      <w:lvlText w:val=""/>
      <w:lvlJc w:val="left"/>
      <w:pPr>
        <w:tabs>
          <w:tab w:val="num" w:pos="4680"/>
        </w:tabs>
        <w:ind w:left="4680" w:hanging="360"/>
      </w:pPr>
      <w:rPr>
        <w:rFonts w:ascii="Symbol" w:hAnsi="Symbol" w:hint="default"/>
      </w:rPr>
    </w:lvl>
    <w:lvl w:ilvl="7" w:tplc="04250003" w:tentative="1">
      <w:start w:val="1"/>
      <w:numFmt w:val="bullet"/>
      <w:lvlText w:val="o"/>
      <w:lvlJc w:val="left"/>
      <w:pPr>
        <w:tabs>
          <w:tab w:val="num" w:pos="5400"/>
        </w:tabs>
        <w:ind w:left="5400" w:hanging="360"/>
      </w:pPr>
      <w:rPr>
        <w:rFonts w:ascii="Courier New" w:hAnsi="Courier New" w:hint="default"/>
      </w:rPr>
    </w:lvl>
    <w:lvl w:ilvl="8" w:tplc="0425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07C4233"/>
    <w:multiLevelType w:val="multilevel"/>
    <w:tmpl w:val="FFFFFFFF"/>
    <w:lvl w:ilvl="0">
      <w:start w:val="1"/>
      <w:numFmt w:val="decimal"/>
      <w:lvlText w:val="%1."/>
      <w:lvlJc w:val="left"/>
      <w:pPr>
        <w:ind w:left="360" w:hanging="360"/>
      </w:pPr>
      <w:rPr>
        <w:rFonts w:ascii="Times New Roman" w:eastAsia="Times New Roman" w:hAnsi="Times New Roman" w:cs="Times New Roman"/>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38" w15:restartNumberingAfterBreak="0">
    <w:nsid w:val="611C4026"/>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9" w15:restartNumberingAfterBreak="0">
    <w:nsid w:val="692745E9"/>
    <w:multiLevelType w:val="multilevel"/>
    <w:tmpl w:val="FFFFFFFF"/>
    <w:lvl w:ilvl="0">
      <w:start w:val="1"/>
      <w:numFmt w:val="decimal"/>
      <w:lvlText w:val="%1"/>
      <w:lvlJc w:val="left"/>
      <w:pPr>
        <w:ind w:left="390" w:hanging="390"/>
      </w:pPr>
      <w:rPr>
        <w:rFonts w:cs="Times New Roman" w:hint="default"/>
      </w:rPr>
    </w:lvl>
    <w:lvl w:ilvl="1">
      <w:start w:val="1"/>
      <w:numFmt w:val="decimal"/>
      <w:lvlText w:val="%1.%2"/>
      <w:lvlJc w:val="left"/>
      <w:pPr>
        <w:ind w:left="654" w:hanging="390"/>
      </w:pPr>
      <w:rPr>
        <w:rFonts w:cs="Times New Roman" w:hint="default"/>
      </w:rPr>
    </w:lvl>
    <w:lvl w:ilvl="2">
      <w:start w:val="1"/>
      <w:numFmt w:val="decimal"/>
      <w:lvlText w:val="%1.%2.%3"/>
      <w:lvlJc w:val="left"/>
      <w:pPr>
        <w:ind w:left="1248" w:hanging="720"/>
      </w:pPr>
      <w:rPr>
        <w:rFonts w:cs="Times New Roman" w:hint="default"/>
      </w:rPr>
    </w:lvl>
    <w:lvl w:ilvl="3">
      <w:start w:val="1"/>
      <w:numFmt w:val="decimal"/>
      <w:lvlText w:val="%1.%2.%3.%4"/>
      <w:lvlJc w:val="left"/>
      <w:pPr>
        <w:ind w:left="1512" w:hanging="720"/>
      </w:pPr>
      <w:rPr>
        <w:rFonts w:cs="Times New Roman" w:hint="default"/>
      </w:rPr>
    </w:lvl>
    <w:lvl w:ilvl="4">
      <w:start w:val="1"/>
      <w:numFmt w:val="decimal"/>
      <w:lvlText w:val="%1.%2.%3.%4.%5"/>
      <w:lvlJc w:val="left"/>
      <w:pPr>
        <w:ind w:left="2136" w:hanging="1080"/>
      </w:pPr>
      <w:rPr>
        <w:rFonts w:cs="Times New Roman" w:hint="default"/>
      </w:rPr>
    </w:lvl>
    <w:lvl w:ilvl="5">
      <w:start w:val="1"/>
      <w:numFmt w:val="decimal"/>
      <w:lvlText w:val="%1.%2.%3.%4.%5.%6"/>
      <w:lvlJc w:val="left"/>
      <w:pPr>
        <w:ind w:left="2400" w:hanging="1080"/>
      </w:pPr>
      <w:rPr>
        <w:rFonts w:cs="Times New Roman" w:hint="default"/>
      </w:rPr>
    </w:lvl>
    <w:lvl w:ilvl="6">
      <w:start w:val="1"/>
      <w:numFmt w:val="decimal"/>
      <w:lvlText w:val="%1.%2.%3.%4.%5.%6.%7"/>
      <w:lvlJc w:val="left"/>
      <w:pPr>
        <w:ind w:left="3024" w:hanging="1440"/>
      </w:pPr>
      <w:rPr>
        <w:rFonts w:cs="Times New Roman" w:hint="default"/>
      </w:rPr>
    </w:lvl>
    <w:lvl w:ilvl="7">
      <w:start w:val="1"/>
      <w:numFmt w:val="decimal"/>
      <w:lvlText w:val="%1.%2.%3.%4.%5.%6.%7.%8"/>
      <w:lvlJc w:val="left"/>
      <w:pPr>
        <w:ind w:left="3288" w:hanging="1440"/>
      </w:pPr>
      <w:rPr>
        <w:rFonts w:cs="Times New Roman" w:hint="default"/>
      </w:rPr>
    </w:lvl>
    <w:lvl w:ilvl="8">
      <w:start w:val="1"/>
      <w:numFmt w:val="decimal"/>
      <w:lvlText w:val="%1.%2.%3.%4.%5.%6.%7.%8.%9"/>
      <w:lvlJc w:val="left"/>
      <w:pPr>
        <w:ind w:left="3912" w:hanging="1800"/>
      </w:pPr>
      <w:rPr>
        <w:rFonts w:cs="Times New Roman" w:hint="default"/>
      </w:rPr>
    </w:lvl>
  </w:abstractNum>
  <w:abstractNum w:abstractNumId="40" w15:restartNumberingAfterBreak="0">
    <w:nsid w:val="6EBD0579"/>
    <w:multiLevelType w:val="hybridMultilevel"/>
    <w:tmpl w:val="FFFFFFFF"/>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1" w15:restartNumberingAfterBreak="0">
    <w:nsid w:val="6ED9488B"/>
    <w:multiLevelType w:val="hybridMultilevel"/>
    <w:tmpl w:val="FFFFFFFF"/>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2" w15:restartNumberingAfterBreak="0">
    <w:nsid w:val="765E5603"/>
    <w:multiLevelType w:val="hybridMultilevel"/>
    <w:tmpl w:val="FFFFFFFF"/>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43" w15:restartNumberingAfterBreak="0">
    <w:nsid w:val="78D376B9"/>
    <w:multiLevelType w:val="hybridMultilevel"/>
    <w:tmpl w:val="FFFFFFFF"/>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44" w15:restartNumberingAfterBreak="0">
    <w:nsid w:val="7BD73F48"/>
    <w:multiLevelType w:val="hybridMultilevel"/>
    <w:tmpl w:val="FFFFFFFF"/>
    <w:lvl w:ilvl="0" w:tplc="04250011">
      <w:start w:val="1"/>
      <w:numFmt w:val="decimal"/>
      <w:lvlText w:val="%1)"/>
      <w:lvlJc w:val="left"/>
      <w:pPr>
        <w:ind w:left="720" w:hanging="360"/>
      </w:pPr>
      <w:rPr>
        <w:rFonts w:cs="Times New Roman" w:hint="default"/>
        <w:b w:val="0"/>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num w:numId="1" w16cid:durableId="721489941">
    <w:abstractNumId w:val="12"/>
  </w:num>
  <w:num w:numId="2" w16cid:durableId="984628728">
    <w:abstractNumId w:val="18"/>
  </w:num>
  <w:num w:numId="3" w16cid:durableId="379676179">
    <w:abstractNumId w:val="21"/>
  </w:num>
  <w:num w:numId="4" w16cid:durableId="768741493">
    <w:abstractNumId w:val="42"/>
  </w:num>
  <w:num w:numId="5" w16cid:durableId="151912830">
    <w:abstractNumId w:val="4"/>
  </w:num>
  <w:num w:numId="6" w16cid:durableId="1898665086">
    <w:abstractNumId w:val="23"/>
  </w:num>
  <w:num w:numId="7" w16cid:durableId="926616596">
    <w:abstractNumId w:val="5"/>
  </w:num>
  <w:num w:numId="8" w16cid:durableId="528418897">
    <w:abstractNumId w:val="43"/>
  </w:num>
  <w:num w:numId="9" w16cid:durableId="1214849856">
    <w:abstractNumId w:val="17"/>
  </w:num>
  <w:num w:numId="10" w16cid:durableId="436028559">
    <w:abstractNumId w:val="10"/>
  </w:num>
  <w:num w:numId="11" w16cid:durableId="1435706906">
    <w:abstractNumId w:val="35"/>
  </w:num>
  <w:num w:numId="12" w16cid:durableId="1521167102">
    <w:abstractNumId w:val="6"/>
  </w:num>
  <w:num w:numId="13" w16cid:durableId="253051331">
    <w:abstractNumId w:val="30"/>
  </w:num>
  <w:num w:numId="14" w16cid:durableId="343553951">
    <w:abstractNumId w:val="44"/>
  </w:num>
  <w:num w:numId="15" w16cid:durableId="151872440">
    <w:abstractNumId w:val="22"/>
  </w:num>
  <w:num w:numId="16" w16cid:durableId="162662289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64719362">
    <w:abstractNumId w:val="33"/>
  </w:num>
  <w:num w:numId="18" w16cid:durableId="400324195">
    <w:abstractNumId w:val="7"/>
  </w:num>
  <w:num w:numId="19" w16cid:durableId="2050952664">
    <w:abstractNumId w:val="32"/>
  </w:num>
  <w:num w:numId="20" w16cid:durableId="1084112150">
    <w:abstractNumId w:val="36"/>
  </w:num>
  <w:num w:numId="21" w16cid:durableId="672996577">
    <w:abstractNumId w:val="29"/>
  </w:num>
  <w:num w:numId="22" w16cid:durableId="482814918">
    <w:abstractNumId w:val="31"/>
  </w:num>
  <w:num w:numId="23" w16cid:durableId="411393257">
    <w:abstractNumId w:val="19"/>
  </w:num>
  <w:num w:numId="24" w16cid:durableId="529805186">
    <w:abstractNumId w:val="19"/>
    <w:lvlOverride w:ilvl="0">
      <w:startOverride w:val="1"/>
    </w:lvlOverride>
  </w:num>
  <w:num w:numId="25" w16cid:durableId="1314211563">
    <w:abstractNumId w:val="27"/>
  </w:num>
  <w:num w:numId="26" w16cid:durableId="1690183632">
    <w:abstractNumId w:val="19"/>
  </w:num>
  <w:num w:numId="27" w16cid:durableId="42292007">
    <w:abstractNumId w:val="15"/>
  </w:num>
  <w:num w:numId="28" w16cid:durableId="1434016362">
    <w:abstractNumId w:val="34"/>
  </w:num>
  <w:num w:numId="29" w16cid:durableId="1352607841">
    <w:abstractNumId w:val="9"/>
  </w:num>
  <w:num w:numId="30" w16cid:durableId="1575317827">
    <w:abstractNumId w:val="38"/>
  </w:num>
  <w:num w:numId="31" w16cid:durableId="1889798787">
    <w:abstractNumId w:val="0"/>
  </w:num>
  <w:num w:numId="32" w16cid:durableId="11738438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36899420">
    <w:abstractNumId w:val="37"/>
  </w:num>
  <w:num w:numId="34" w16cid:durableId="2101756643">
    <w:abstractNumId w:val="16"/>
  </w:num>
  <w:num w:numId="35" w16cid:durableId="1385258324">
    <w:abstractNumId w:val="14"/>
  </w:num>
  <w:num w:numId="36" w16cid:durableId="668022008">
    <w:abstractNumId w:val="39"/>
  </w:num>
  <w:num w:numId="37" w16cid:durableId="1094862055">
    <w:abstractNumId w:val="24"/>
  </w:num>
  <w:num w:numId="38" w16cid:durableId="456023026">
    <w:abstractNumId w:val="1"/>
  </w:num>
  <w:num w:numId="39" w16cid:durableId="498693238">
    <w:abstractNumId w:val="11"/>
  </w:num>
  <w:num w:numId="40" w16cid:durableId="372461892">
    <w:abstractNumId w:val="25"/>
  </w:num>
  <w:num w:numId="41" w16cid:durableId="1926188231">
    <w:abstractNumId w:val="8"/>
  </w:num>
  <w:num w:numId="42" w16cid:durableId="962686324">
    <w:abstractNumId w:val="28"/>
  </w:num>
  <w:num w:numId="43" w16cid:durableId="1106728419">
    <w:abstractNumId w:val="3"/>
  </w:num>
  <w:num w:numId="44" w16cid:durableId="449517965">
    <w:abstractNumId w:val="2"/>
  </w:num>
  <w:num w:numId="45" w16cid:durableId="1520385149">
    <w:abstractNumId w:val="13"/>
  </w:num>
  <w:num w:numId="46" w16cid:durableId="1019576290">
    <w:abstractNumId w:val="41"/>
  </w:num>
  <w:num w:numId="47" w16cid:durableId="1464999970">
    <w:abstractNumId w:val="26"/>
  </w:num>
  <w:num w:numId="48" w16cid:durableId="1807509535">
    <w:abstractNumId w:val="4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Q2MzW0sDAxNzIzMjNR0lEKTi0uzszPAykwrAUA/O2X/SwAAAA="/>
  </w:docVars>
  <w:rsids>
    <w:rsidRoot w:val="00BC3816"/>
    <w:rsid w:val="000011F0"/>
    <w:rsid w:val="00003789"/>
    <w:rsid w:val="00003A36"/>
    <w:rsid w:val="00004ED1"/>
    <w:rsid w:val="00005856"/>
    <w:rsid w:val="00006AB8"/>
    <w:rsid w:val="00007377"/>
    <w:rsid w:val="00007D40"/>
    <w:rsid w:val="00011D8C"/>
    <w:rsid w:val="00011E14"/>
    <w:rsid w:val="00013A5C"/>
    <w:rsid w:val="00013BEC"/>
    <w:rsid w:val="000211B0"/>
    <w:rsid w:val="00022D13"/>
    <w:rsid w:val="000259E3"/>
    <w:rsid w:val="000270E4"/>
    <w:rsid w:val="00030A8D"/>
    <w:rsid w:val="00030BCE"/>
    <w:rsid w:val="000315F6"/>
    <w:rsid w:val="00033263"/>
    <w:rsid w:val="00033F15"/>
    <w:rsid w:val="00035D16"/>
    <w:rsid w:val="00037525"/>
    <w:rsid w:val="000400CC"/>
    <w:rsid w:val="000401F4"/>
    <w:rsid w:val="00042EFB"/>
    <w:rsid w:val="000432CD"/>
    <w:rsid w:val="00044249"/>
    <w:rsid w:val="00045E4E"/>
    <w:rsid w:val="00047833"/>
    <w:rsid w:val="00051294"/>
    <w:rsid w:val="00051CEF"/>
    <w:rsid w:val="000521BE"/>
    <w:rsid w:val="00053282"/>
    <w:rsid w:val="000540AF"/>
    <w:rsid w:val="0005630B"/>
    <w:rsid w:val="0006200F"/>
    <w:rsid w:val="00062EB4"/>
    <w:rsid w:val="0006585F"/>
    <w:rsid w:val="00065BD9"/>
    <w:rsid w:val="0006670F"/>
    <w:rsid w:val="000703ED"/>
    <w:rsid w:val="00072C23"/>
    <w:rsid w:val="0007391D"/>
    <w:rsid w:val="00075D65"/>
    <w:rsid w:val="000807B3"/>
    <w:rsid w:val="0008289C"/>
    <w:rsid w:val="00084554"/>
    <w:rsid w:val="00090841"/>
    <w:rsid w:val="00090DC9"/>
    <w:rsid w:val="00091C58"/>
    <w:rsid w:val="00092EA4"/>
    <w:rsid w:val="00093A56"/>
    <w:rsid w:val="000944BE"/>
    <w:rsid w:val="000959AD"/>
    <w:rsid w:val="000968B7"/>
    <w:rsid w:val="000A047D"/>
    <w:rsid w:val="000A0E72"/>
    <w:rsid w:val="000A1C95"/>
    <w:rsid w:val="000A2E11"/>
    <w:rsid w:val="000A559E"/>
    <w:rsid w:val="000A7E33"/>
    <w:rsid w:val="000B0AE0"/>
    <w:rsid w:val="000B1700"/>
    <w:rsid w:val="000B27EA"/>
    <w:rsid w:val="000B3B70"/>
    <w:rsid w:val="000B4580"/>
    <w:rsid w:val="000B5D61"/>
    <w:rsid w:val="000B5EFE"/>
    <w:rsid w:val="000B6FD5"/>
    <w:rsid w:val="000B78B6"/>
    <w:rsid w:val="000C18F4"/>
    <w:rsid w:val="000C3FA6"/>
    <w:rsid w:val="000C7397"/>
    <w:rsid w:val="000D573F"/>
    <w:rsid w:val="000D6323"/>
    <w:rsid w:val="000D72DA"/>
    <w:rsid w:val="000E4CEF"/>
    <w:rsid w:val="000F0248"/>
    <w:rsid w:val="000F36B2"/>
    <w:rsid w:val="000F4637"/>
    <w:rsid w:val="000F7818"/>
    <w:rsid w:val="001001EC"/>
    <w:rsid w:val="00102A51"/>
    <w:rsid w:val="0010535E"/>
    <w:rsid w:val="00106FE7"/>
    <w:rsid w:val="00110996"/>
    <w:rsid w:val="001115B9"/>
    <w:rsid w:val="00111C22"/>
    <w:rsid w:val="001146C8"/>
    <w:rsid w:val="0011540F"/>
    <w:rsid w:val="0011786F"/>
    <w:rsid w:val="00117CD3"/>
    <w:rsid w:val="00117EA8"/>
    <w:rsid w:val="001203EF"/>
    <w:rsid w:val="0012089C"/>
    <w:rsid w:val="00120FFC"/>
    <w:rsid w:val="00125D09"/>
    <w:rsid w:val="0013021C"/>
    <w:rsid w:val="001313E7"/>
    <w:rsid w:val="001319B5"/>
    <w:rsid w:val="00133645"/>
    <w:rsid w:val="00134927"/>
    <w:rsid w:val="001365A0"/>
    <w:rsid w:val="001400DD"/>
    <w:rsid w:val="00140A71"/>
    <w:rsid w:val="00141DA0"/>
    <w:rsid w:val="00142E5F"/>
    <w:rsid w:val="001434ED"/>
    <w:rsid w:val="0014519C"/>
    <w:rsid w:val="00145DE5"/>
    <w:rsid w:val="00154B47"/>
    <w:rsid w:val="001555EB"/>
    <w:rsid w:val="00155B32"/>
    <w:rsid w:val="00156467"/>
    <w:rsid w:val="00160C8A"/>
    <w:rsid w:val="001625E2"/>
    <w:rsid w:val="0016403F"/>
    <w:rsid w:val="00165B68"/>
    <w:rsid w:val="00166BA0"/>
    <w:rsid w:val="00170122"/>
    <w:rsid w:val="001715E6"/>
    <w:rsid w:val="00171A56"/>
    <w:rsid w:val="00171FDD"/>
    <w:rsid w:val="001743B6"/>
    <w:rsid w:val="001752F4"/>
    <w:rsid w:val="0017596B"/>
    <w:rsid w:val="00175BAA"/>
    <w:rsid w:val="00175CBE"/>
    <w:rsid w:val="00176CB2"/>
    <w:rsid w:val="00176DAF"/>
    <w:rsid w:val="00181C6F"/>
    <w:rsid w:val="0018338A"/>
    <w:rsid w:val="001837A6"/>
    <w:rsid w:val="0018408B"/>
    <w:rsid w:val="0018599A"/>
    <w:rsid w:val="0018655F"/>
    <w:rsid w:val="00186AC3"/>
    <w:rsid w:val="00186DE0"/>
    <w:rsid w:val="00187420"/>
    <w:rsid w:val="00187AA5"/>
    <w:rsid w:val="001902FB"/>
    <w:rsid w:val="00190B54"/>
    <w:rsid w:val="00193A2E"/>
    <w:rsid w:val="0019749C"/>
    <w:rsid w:val="00197E33"/>
    <w:rsid w:val="001A18E0"/>
    <w:rsid w:val="001A1AD8"/>
    <w:rsid w:val="001A3453"/>
    <w:rsid w:val="001A43D1"/>
    <w:rsid w:val="001A5DB2"/>
    <w:rsid w:val="001A65B8"/>
    <w:rsid w:val="001A6813"/>
    <w:rsid w:val="001B07D4"/>
    <w:rsid w:val="001B3A2E"/>
    <w:rsid w:val="001B424B"/>
    <w:rsid w:val="001B473B"/>
    <w:rsid w:val="001B4999"/>
    <w:rsid w:val="001B51FD"/>
    <w:rsid w:val="001B51FE"/>
    <w:rsid w:val="001B6613"/>
    <w:rsid w:val="001B680E"/>
    <w:rsid w:val="001C2297"/>
    <w:rsid w:val="001C3081"/>
    <w:rsid w:val="001C30F0"/>
    <w:rsid w:val="001C424E"/>
    <w:rsid w:val="001C4732"/>
    <w:rsid w:val="001C4889"/>
    <w:rsid w:val="001D010F"/>
    <w:rsid w:val="001D0307"/>
    <w:rsid w:val="001D0351"/>
    <w:rsid w:val="001D0897"/>
    <w:rsid w:val="001D1A3C"/>
    <w:rsid w:val="001D3D6F"/>
    <w:rsid w:val="001D4553"/>
    <w:rsid w:val="001D51F1"/>
    <w:rsid w:val="001D5CAB"/>
    <w:rsid w:val="001D6899"/>
    <w:rsid w:val="001D7882"/>
    <w:rsid w:val="001E0526"/>
    <w:rsid w:val="001E10B0"/>
    <w:rsid w:val="001E2752"/>
    <w:rsid w:val="001E3960"/>
    <w:rsid w:val="001E53CE"/>
    <w:rsid w:val="001E735A"/>
    <w:rsid w:val="001E7880"/>
    <w:rsid w:val="001F00DB"/>
    <w:rsid w:val="001F141F"/>
    <w:rsid w:val="001F26BA"/>
    <w:rsid w:val="001F3162"/>
    <w:rsid w:val="001F31A0"/>
    <w:rsid w:val="001F44F6"/>
    <w:rsid w:val="001F4E32"/>
    <w:rsid w:val="001F565C"/>
    <w:rsid w:val="001F6CF9"/>
    <w:rsid w:val="0020013D"/>
    <w:rsid w:val="002004EA"/>
    <w:rsid w:val="00200C13"/>
    <w:rsid w:val="00201A16"/>
    <w:rsid w:val="00201D06"/>
    <w:rsid w:val="002020AF"/>
    <w:rsid w:val="00202F69"/>
    <w:rsid w:val="002031FD"/>
    <w:rsid w:val="00203ADA"/>
    <w:rsid w:val="0020447B"/>
    <w:rsid w:val="00204CDC"/>
    <w:rsid w:val="00205FD1"/>
    <w:rsid w:val="002061F9"/>
    <w:rsid w:val="002064A3"/>
    <w:rsid w:val="002066CC"/>
    <w:rsid w:val="002068F7"/>
    <w:rsid w:val="002115BF"/>
    <w:rsid w:val="0021256D"/>
    <w:rsid w:val="00220D90"/>
    <w:rsid w:val="002213BD"/>
    <w:rsid w:val="0022158A"/>
    <w:rsid w:val="0022207A"/>
    <w:rsid w:val="002232DD"/>
    <w:rsid w:val="0022451E"/>
    <w:rsid w:val="0022614A"/>
    <w:rsid w:val="0022768C"/>
    <w:rsid w:val="00230F27"/>
    <w:rsid w:val="002330FF"/>
    <w:rsid w:val="00235BF8"/>
    <w:rsid w:val="00237C37"/>
    <w:rsid w:val="00240CC3"/>
    <w:rsid w:val="00241B5E"/>
    <w:rsid w:val="00242E64"/>
    <w:rsid w:val="00244506"/>
    <w:rsid w:val="002449F4"/>
    <w:rsid w:val="002464B4"/>
    <w:rsid w:val="00251B9C"/>
    <w:rsid w:val="0025255A"/>
    <w:rsid w:val="0025352A"/>
    <w:rsid w:val="00254B95"/>
    <w:rsid w:val="002550FE"/>
    <w:rsid w:val="00261B1C"/>
    <w:rsid w:val="00264682"/>
    <w:rsid w:val="0026477D"/>
    <w:rsid w:val="00264871"/>
    <w:rsid w:val="00265026"/>
    <w:rsid w:val="00265A56"/>
    <w:rsid w:val="00270587"/>
    <w:rsid w:val="00271728"/>
    <w:rsid w:val="002719CD"/>
    <w:rsid w:val="00272336"/>
    <w:rsid w:val="00272E37"/>
    <w:rsid w:val="002733DA"/>
    <w:rsid w:val="002737D0"/>
    <w:rsid w:val="0027499F"/>
    <w:rsid w:val="0027562F"/>
    <w:rsid w:val="00275D38"/>
    <w:rsid w:val="00276FBE"/>
    <w:rsid w:val="00277205"/>
    <w:rsid w:val="00277655"/>
    <w:rsid w:val="002829D3"/>
    <w:rsid w:val="00283DF8"/>
    <w:rsid w:val="002853AB"/>
    <w:rsid w:val="002914C5"/>
    <w:rsid w:val="00292881"/>
    <w:rsid w:val="00294E02"/>
    <w:rsid w:val="002971E7"/>
    <w:rsid w:val="00297A6D"/>
    <w:rsid w:val="00297B23"/>
    <w:rsid w:val="002A0273"/>
    <w:rsid w:val="002A0FE0"/>
    <w:rsid w:val="002A4336"/>
    <w:rsid w:val="002A4DC0"/>
    <w:rsid w:val="002B1BFF"/>
    <w:rsid w:val="002B1F7E"/>
    <w:rsid w:val="002B242A"/>
    <w:rsid w:val="002B6228"/>
    <w:rsid w:val="002B636A"/>
    <w:rsid w:val="002B6881"/>
    <w:rsid w:val="002B6A12"/>
    <w:rsid w:val="002C0662"/>
    <w:rsid w:val="002C0D72"/>
    <w:rsid w:val="002C297D"/>
    <w:rsid w:val="002C37FD"/>
    <w:rsid w:val="002C4073"/>
    <w:rsid w:val="002C43EF"/>
    <w:rsid w:val="002C4517"/>
    <w:rsid w:val="002C4C54"/>
    <w:rsid w:val="002C71AB"/>
    <w:rsid w:val="002D149E"/>
    <w:rsid w:val="002D1615"/>
    <w:rsid w:val="002D1F16"/>
    <w:rsid w:val="002D2295"/>
    <w:rsid w:val="002D45FA"/>
    <w:rsid w:val="002D531D"/>
    <w:rsid w:val="002D62CC"/>
    <w:rsid w:val="002E080F"/>
    <w:rsid w:val="002E101E"/>
    <w:rsid w:val="002E191F"/>
    <w:rsid w:val="002E23F2"/>
    <w:rsid w:val="002E2483"/>
    <w:rsid w:val="002E3470"/>
    <w:rsid w:val="002E351A"/>
    <w:rsid w:val="002E3FD4"/>
    <w:rsid w:val="002E4331"/>
    <w:rsid w:val="002E49C4"/>
    <w:rsid w:val="002E6BF2"/>
    <w:rsid w:val="002E73A5"/>
    <w:rsid w:val="002F23DD"/>
    <w:rsid w:val="002F3A70"/>
    <w:rsid w:val="002F3B01"/>
    <w:rsid w:val="002F7725"/>
    <w:rsid w:val="00301A5C"/>
    <w:rsid w:val="00302ECB"/>
    <w:rsid w:val="00304147"/>
    <w:rsid w:val="00305515"/>
    <w:rsid w:val="00307D18"/>
    <w:rsid w:val="003100D7"/>
    <w:rsid w:val="0031070F"/>
    <w:rsid w:val="003117C1"/>
    <w:rsid w:val="003128DD"/>
    <w:rsid w:val="00313C48"/>
    <w:rsid w:val="00313F2E"/>
    <w:rsid w:val="003140B7"/>
    <w:rsid w:val="00315446"/>
    <w:rsid w:val="00315F57"/>
    <w:rsid w:val="0031602E"/>
    <w:rsid w:val="00316B8F"/>
    <w:rsid w:val="0032290D"/>
    <w:rsid w:val="00322919"/>
    <w:rsid w:val="00322ACA"/>
    <w:rsid w:val="00323071"/>
    <w:rsid w:val="003235D1"/>
    <w:rsid w:val="00323B15"/>
    <w:rsid w:val="00323D29"/>
    <w:rsid w:val="00324E97"/>
    <w:rsid w:val="0032539A"/>
    <w:rsid w:val="00325F08"/>
    <w:rsid w:val="0032622C"/>
    <w:rsid w:val="00327175"/>
    <w:rsid w:val="00327229"/>
    <w:rsid w:val="0032785F"/>
    <w:rsid w:val="00330B2B"/>
    <w:rsid w:val="00333BF0"/>
    <w:rsid w:val="003341C0"/>
    <w:rsid w:val="00334C4E"/>
    <w:rsid w:val="00335444"/>
    <w:rsid w:val="003401D1"/>
    <w:rsid w:val="00340C15"/>
    <w:rsid w:val="00340FEC"/>
    <w:rsid w:val="003410BB"/>
    <w:rsid w:val="003414FE"/>
    <w:rsid w:val="00342C03"/>
    <w:rsid w:val="00350186"/>
    <w:rsid w:val="00351B81"/>
    <w:rsid w:val="00352CF7"/>
    <w:rsid w:val="00353973"/>
    <w:rsid w:val="003548A8"/>
    <w:rsid w:val="00354A9C"/>
    <w:rsid w:val="00355F01"/>
    <w:rsid w:val="00361561"/>
    <w:rsid w:val="003622B6"/>
    <w:rsid w:val="00362480"/>
    <w:rsid w:val="00365539"/>
    <w:rsid w:val="003711D1"/>
    <w:rsid w:val="003715A7"/>
    <w:rsid w:val="00371C56"/>
    <w:rsid w:val="00373E80"/>
    <w:rsid w:val="003752B3"/>
    <w:rsid w:val="003828D4"/>
    <w:rsid w:val="003829B4"/>
    <w:rsid w:val="0038346D"/>
    <w:rsid w:val="0038600A"/>
    <w:rsid w:val="0038603C"/>
    <w:rsid w:val="0038724F"/>
    <w:rsid w:val="003873EA"/>
    <w:rsid w:val="00391A97"/>
    <w:rsid w:val="00391E90"/>
    <w:rsid w:val="00392284"/>
    <w:rsid w:val="00392CF8"/>
    <w:rsid w:val="003932B3"/>
    <w:rsid w:val="003936A4"/>
    <w:rsid w:val="00393CDE"/>
    <w:rsid w:val="003952BE"/>
    <w:rsid w:val="00397709"/>
    <w:rsid w:val="003A0D91"/>
    <w:rsid w:val="003A1F63"/>
    <w:rsid w:val="003A246D"/>
    <w:rsid w:val="003A589C"/>
    <w:rsid w:val="003A6FCC"/>
    <w:rsid w:val="003B10E6"/>
    <w:rsid w:val="003B45CF"/>
    <w:rsid w:val="003B5B05"/>
    <w:rsid w:val="003B6078"/>
    <w:rsid w:val="003C0466"/>
    <w:rsid w:val="003C14CF"/>
    <w:rsid w:val="003C1D2A"/>
    <w:rsid w:val="003C4C40"/>
    <w:rsid w:val="003C55A8"/>
    <w:rsid w:val="003C6E94"/>
    <w:rsid w:val="003C7765"/>
    <w:rsid w:val="003D0154"/>
    <w:rsid w:val="003D235C"/>
    <w:rsid w:val="003D591B"/>
    <w:rsid w:val="003D5D93"/>
    <w:rsid w:val="003D7096"/>
    <w:rsid w:val="003D7407"/>
    <w:rsid w:val="003D7603"/>
    <w:rsid w:val="003E0540"/>
    <w:rsid w:val="003E064A"/>
    <w:rsid w:val="003E139A"/>
    <w:rsid w:val="003E54B3"/>
    <w:rsid w:val="003E6553"/>
    <w:rsid w:val="003E675D"/>
    <w:rsid w:val="003E7236"/>
    <w:rsid w:val="003E7EC0"/>
    <w:rsid w:val="003F0916"/>
    <w:rsid w:val="003F1CA3"/>
    <w:rsid w:val="003F2345"/>
    <w:rsid w:val="003F2A18"/>
    <w:rsid w:val="003F66AC"/>
    <w:rsid w:val="00400DD2"/>
    <w:rsid w:val="00402E52"/>
    <w:rsid w:val="004040A2"/>
    <w:rsid w:val="00405AAA"/>
    <w:rsid w:val="0040726B"/>
    <w:rsid w:val="0040728E"/>
    <w:rsid w:val="00407C13"/>
    <w:rsid w:val="004106DD"/>
    <w:rsid w:val="00410C44"/>
    <w:rsid w:val="00411151"/>
    <w:rsid w:val="00412D0E"/>
    <w:rsid w:val="00413D99"/>
    <w:rsid w:val="00414036"/>
    <w:rsid w:val="00416D99"/>
    <w:rsid w:val="004204D1"/>
    <w:rsid w:val="004213EF"/>
    <w:rsid w:val="00421C2A"/>
    <w:rsid w:val="00424BB1"/>
    <w:rsid w:val="00426252"/>
    <w:rsid w:val="0042642A"/>
    <w:rsid w:val="004268E9"/>
    <w:rsid w:val="00426E76"/>
    <w:rsid w:val="004315F9"/>
    <w:rsid w:val="00431BA1"/>
    <w:rsid w:val="00433174"/>
    <w:rsid w:val="00434834"/>
    <w:rsid w:val="00434E67"/>
    <w:rsid w:val="004353DA"/>
    <w:rsid w:val="00435659"/>
    <w:rsid w:val="0043683D"/>
    <w:rsid w:val="00437006"/>
    <w:rsid w:val="00437789"/>
    <w:rsid w:val="00440288"/>
    <w:rsid w:val="00440C99"/>
    <w:rsid w:val="004410E6"/>
    <w:rsid w:val="004412DC"/>
    <w:rsid w:val="00442565"/>
    <w:rsid w:val="00446113"/>
    <w:rsid w:val="00450CE4"/>
    <w:rsid w:val="00452860"/>
    <w:rsid w:val="004548D7"/>
    <w:rsid w:val="00455263"/>
    <w:rsid w:val="0045535B"/>
    <w:rsid w:val="004573C9"/>
    <w:rsid w:val="00460777"/>
    <w:rsid w:val="00462E65"/>
    <w:rsid w:val="00463C59"/>
    <w:rsid w:val="0047013B"/>
    <w:rsid w:val="0047055D"/>
    <w:rsid w:val="00470CF5"/>
    <w:rsid w:val="00470FFE"/>
    <w:rsid w:val="00472B6D"/>
    <w:rsid w:val="004740B2"/>
    <w:rsid w:val="0047592D"/>
    <w:rsid w:val="00475C7D"/>
    <w:rsid w:val="00477C8C"/>
    <w:rsid w:val="00480A6B"/>
    <w:rsid w:val="00480CB7"/>
    <w:rsid w:val="004818AE"/>
    <w:rsid w:val="00483738"/>
    <w:rsid w:val="004838D9"/>
    <w:rsid w:val="00484DE6"/>
    <w:rsid w:val="00485982"/>
    <w:rsid w:val="00485FB4"/>
    <w:rsid w:val="004905B1"/>
    <w:rsid w:val="004909BA"/>
    <w:rsid w:val="00491563"/>
    <w:rsid w:val="00491ACC"/>
    <w:rsid w:val="00492D89"/>
    <w:rsid w:val="004930BB"/>
    <w:rsid w:val="0049789C"/>
    <w:rsid w:val="004A108B"/>
    <w:rsid w:val="004A424B"/>
    <w:rsid w:val="004A5131"/>
    <w:rsid w:val="004B04DD"/>
    <w:rsid w:val="004B314A"/>
    <w:rsid w:val="004B3E01"/>
    <w:rsid w:val="004B43D0"/>
    <w:rsid w:val="004B455E"/>
    <w:rsid w:val="004B457F"/>
    <w:rsid w:val="004B4839"/>
    <w:rsid w:val="004C16D6"/>
    <w:rsid w:val="004C384B"/>
    <w:rsid w:val="004C5BD5"/>
    <w:rsid w:val="004C604A"/>
    <w:rsid w:val="004D1356"/>
    <w:rsid w:val="004D1F56"/>
    <w:rsid w:val="004D24E0"/>
    <w:rsid w:val="004D2A20"/>
    <w:rsid w:val="004D2E67"/>
    <w:rsid w:val="004D54FF"/>
    <w:rsid w:val="004D59AC"/>
    <w:rsid w:val="004D6DBF"/>
    <w:rsid w:val="004D72A7"/>
    <w:rsid w:val="004D7C0F"/>
    <w:rsid w:val="004D7E94"/>
    <w:rsid w:val="004D7F8A"/>
    <w:rsid w:val="004E2007"/>
    <w:rsid w:val="004E2AC7"/>
    <w:rsid w:val="004E2F0C"/>
    <w:rsid w:val="004E3AB6"/>
    <w:rsid w:val="004E6670"/>
    <w:rsid w:val="004E670E"/>
    <w:rsid w:val="004E7168"/>
    <w:rsid w:val="004E7D31"/>
    <w:rsid w:val="004F056C"/>
    <w:rsid w:val="004F15E6"/>
    <w:rsid w:val="004F1AA9"/>
    <w:rsid w:val="004F43DD"/>
    <w:rsid w:val="004F4714"/>
    <w:rsid w:val="004F4F32"/>
    <w:rsid w:val="004F56D1"/>
    <w:rsid w:val="004F69E8"/>
    <w:rsid w:val="004F6C55"/>
    <w:rsid w:val="004F7EB7"/>
    <w:rsid w:val="00500327"/>
    <w:rsid w:val="0050046F"/>
    <w:rsid w:val="00500730"/>
    <w:rsid w:val="00502E87"/>
    <w:rsid w:val="00506308"/>
    <w:rsid w:val="005071CD"/>
    <w:rsid w:val="00510C43"/>
    <w:rsid w:val="00511F8B"/>
    <w:rsid w:val="00514642"/>
    <w:rsid w:val="00515CB6"/>
    <w:rsid w:val="0051794E"/>
    <w:rsid w:val="0052123D"/>
    <w:rsid w:val="0052180A"/>
    <w:rsid w:val="00522A61"/>
    <w:rsid w:val="0052401B"/>
    <w:rsid w:val="0052620B"/>
    <w:rsid w:val="00526A84"/>
    <w:rsid w:val="00530088"/>
    <w:rsid w:val="0053153B"/>
    <w:rsid w:val="005356AB"/>
    <w:rsid w:val="00536F1D"/>
    <w:rsid w:val="0053741C"/>
    <w:rsid w:val="005409EE"/>
    <w:rsid w:val="00540AE3"/>
    <w:rsid w:val="005410AD"/>
    <w:rsid w:val="00543475"/>
    <w:rsid w:val="00546727"/>
    <w:rsid w:val="00547093"/>
    <w:rsid w:val="005507B7"/>
    <w:rsid w:val="00550C9B"/>
    <w:rsid w:val="005516CC"/>
    <w:rsid w:val="00551940"/>
    <w:rsid w:val="0055398B"/>
    <w:rsid w:val="00555EC8"/>
    <w:rsid w:val="00556561"/>
    <w:rsid w:val="00557FD2"/>
    <w:rsid w:val="00561833"/>
    <w:rsid w:val="00561A18"/>
    <w:rsid w:val="005657AF"/>
    <w:rsid w:val="00565A06"/>
    <w:rsid w:val="00567AAC"/>
    <w:rsid w:val="00570A43"/>
    <w:rsid w:val="00570DCA"/>
    <w:rsid w:val="005727B4"/>
    <w:rsid w:val="005732C7"/>
    <w:rsid w:val="0057384F"/>
    <w:rsid w:val="005743A5"/>
    <w:rsid w:val="005764DF"/>
    <w:rsid w:val="00576B81"/>
    <w:rsid w:val="00576C1A"/>
    <w:rsid w:val="005778C7"/>
    <w:rsid w:val="00580DD2"/>
    <w:rsid w:val="00580F93"/>
    <w:rsid w:val="005826B0"/>
    <w:rsid w:val="00583F8E"/>
    <w:rsid w:val="005845AF"/>
    <w:rsid w:val="00586A69"/>
    <w:rsid w:val="00590820"/>
    <w:rsid w:val="005923B7"/>
    <w:rsid w:val="00592F76"/>
    <w:rsid w:val="00594459"/>
    <w:rsid w:val="00594542"/>
    <w:rsid w:val="005951E8"/>
    <w:rsid w:val="00595F71"/>
    <w:rsid w:val="00596A61"/>
    <w:rsid w:val="00597B74"/>
    <w:rsid w:val="005A0215"/>
    <w:rsid w:val="005A0780"/>
    <w:rsid w:val="005A082A"/>
    <w:rsid w:val="005A1822"/>
    <w:rsid w:val="005A75AA"/>
    <w:rsid w:val="005A7676"/>
    <w:rsid w:val="005B1D55"/>
    <w:rsid w:val="005B299B"/>
    <w:rsid w:val="005B3375"/>
    <w:rsid w:val="005B4B95"/>
    <w:rsid w:val="005B5AF3"/>
    <w:rsid w:val="005B7503"/>
    <w:rsid w:val="005C0C9B"/>
    <w:rsid w:val="005C3FB7"/>
    <w:rsid w:val="005C4229"/>
    <w:rsid w:val="005C4257"/>
    <w:rsid w:val="005C5830"/>
    <w:rsid w:val="005C585A"/>
    <w:rsid w:val="005D29BA"/>
    <w:rsid w:val="005D2ED9"/>
    <w:rsid w:val="005D3A48"/>
    <w:rsid w:val="005D43A1"/>
    <w:rsid w:val="005D4BC4"/>
    <w:rsid w:val="005D64EA"/>
    <w:rsid w:val="005E00A4"/>
    <w:rsid w:val="005E0560"/>
    <w:rsid w:val="005E05BE"/>
    <w:rsid w:val="005E0C8F"/>
    <w:rsid w:val="005E2074"/>
    <w:rsid w:val="005E36B1"/>
    <w:rsid w:val="005E40E7"/>
    <w:rsid w:val="005E45FB"/>
    <w:rsid w:val="005E6D09"/>
    <w:rsid w:val="005E6DE6"/>
    <w:rsid w:val="005E70AD"/>
    <w:rsid w:val="005E736D"/>
    <w:rsid w:val="005F1354"/>
    <w:rsid w:val="005F155A"/>
    <w:rsid w:val="005F18BC"/>
    <w:rsid w:val="005F2D15"/>
    <w:rsid w:val="005F5602"/>
    <w:rsid w:val="005F5B69"/>
    <w:rsid w:val="005F65C8"/>
    <w:rsid w:val="005F79B6"/>
    <w:rsid w:val="0060176D"/>
    <w:rsid w:val="00602D3D"/>
    <w:rsid w:val="00603BAE"/>
    <w:rsid w:val="00603F95"/>
    <w:rsid w:val="00607317"/>
    <w:rsid w:val="00610726"/>
    <w:rsid w:val="00612540"/>
    <w:rsid w:val="0061447D"/>
    <w:rsid w:val="00614869"/>
    <w:rsid w:val="006155B0"/>
    <w:rsid w:val="00615A62"/>
    <w:rsid w:val="00616A88"/>
    <w:rsid w:val="006202BF"/>
    <w:rsid w:val="006249B3"/>
    <w:rsid w:val="00624D8D"/>
    <w:rsid w:val="00624FE4"/>
    <w:rsid w:val="00626DFB"/>
    <w:rsid w:val="00631A7C"/>
    <w:rsid w:val="00631D04"/>
    <w:rsid w:val="00632752"/>
    <w:rsid w:val="00633213"/>
    <w:rsid w:val="006348A5"/>
    <w:rsid w:val="00640EBB"/>
    <w:rsid w:val="00643BAA"/>
    <w:rsid w:val="00644001"/>
    <w:rsid w:val="00644259"/>
    <w:rsid w:val="0064463F"/>
    <w:rsid w:val="0064518A"/>
    <w:rsid w:val="00645DBA"/>
    <w:rsid w:val="006477E2"/>
    <w:rsid w:val="00647D37"/>
    <w:rsid w:val="00653E41"/>
    <w:rsid w:val="006541A7"/>
    <w:rsid w:val="006559DA"/>
    <w:rsid w:val="00656DEA"/>
    <w:rsid w:val="00656EB9"/>
    <w:rsid w:val="0065726B"/>
    <w:rsid w:val="006578B5"/>
    <w:rsid w:val="00657E4D"/>
    <w:rsid w:val="00663E41"/>
    <w:rsid w:val="006640E1"/>
    <w:rsid w:val="006666BA"/>
    <w:rsid w:val="0066677E"/>
    <w:rsid w:val="00666E53"/>
    <w:rsid w:val="0067084E"/>
    <w:rsid w:val="0067117B"/>
    <w:rsid w:val="00671941"/>
    <w:rsid w:val="00672ABE"/>
    <w:rsid w:val="0067416C"/>
    <w:rsid w:val="006753AF"/>
    <w:rsid w:val="006773A6"/>
    <w:rsid w:val="0068029B"/>
    <w:rsid w:val="00680D70"/>
    <w:rsid w:val="0068122E"/>
    <w:rsid w:val="00692681"/>
    <w:rsid w:val="006936A5"/>
    <w:rsid w:val="00695482"/>
    <w:rsid w:val="00695E24"/>
    <w:rsid w:val="00695E78"/>
    <w:rsid w:val="00696593"/>
    <w:rsid w:val="00697DF5"/>
    <w:rsid w:val="006A0067"/>
    <w:rsid w:val="006A11DE"/>
    <w:rsid w:val="006A3D3B"/>
    <w:rsid w:val="006A463F"/>
    <w:rsid w:val="006A71AA"/>
    <w:rsid w:val="006A7AB4"/>
    <w:rsid w:val="006B26A7"/>
    <w:rsid w:val="006B2E5D"/>
    <w:rsid w:val="006B7A47"/>
    <w:rsid w:val="006B7E80"/>
    <w:rsid w:val="006C0647"/>
    <w:rsid w:val="006C3ADA"/>
    <w:rsid w:val="006C4B69"/>
    <w:rsid w:val="006C6B3F"/>
    <w:rsid w:val="006C79EA"/>
    <w:rsid w:val="006C7E1C"/>
    <w:rsid w:val="006C7FCA"/>
    <w:rsid w:val="006D0B04"/>
    <w:rsid w:val="006D0EEA"/>
    <w:rsid w:val="006D1CCF"/>
    <w:rsid w:val="006D4264"/>
    <w:rsid w:val="006D5BB5"/>
    <w:rsid w:val="006D6A79"/>
    <w:rsid w:val="006D6B89"/>
    <w:rsid w:val="006D6BF4"/>
    <w:rsid w:val="006E0539"/>
    <w:rsid w:val="006E05E1"/>
    <w:rsid w:val="006E31A5"/>
    <w:rsid w:val="006E5EB8"/>
    <w:rsid w:val="006E698A"/>
    <w:rsid w:val="006E7DA4"/>
    <w:rsid w:val="006F1679"/>
    <w:rsid w:val="006F3B72"/>
    <w:rsid w:val="006F5A7E"/>
    <w:rsid w:val="006F6B0D"/>
    <w:rsid w:val="00703367"/>
    <w:rsid w:val="007067F2"/>
    <w:rsid w:val="007068EE"/>
    <w:rsid w:val="00707888"/>
    <w:rsid w:val="00707F43"/>
    <w:rsid w:val="00711D8C"/>
    <w:rsid w:val="00712D99"/>
    <w:rsid w:val="00714D89"/>
    <w:rsid w:val="00717174"/>
    <w:rsid w:val="00720E7D"/>
    <w:rsid w:val="00723958"/>
    <w:rsid w:val="00723A77"/>
    <w:rsid w:val="00724380"/>
    <w:rsid w:val="00724DC8"/>
    <w:rsid w:val="0073135B"/>
    <w:rsid w:val="00731B77"/>
    <w:rsid w:val="007320F6"/>
    <w:rsid w:val="00733F70"/>
    <w:rsid w:val="00734497"/>
    <w:rsid w:val="00734554"/>
    <w:rsid w:val="00736B58"/>
    <w:rsid w:val="00737C46"/>
    <w:rsid w:val="00740D42"/>
    <w:rsid w:val="00740DE1"/>
    <w:rsid w:val="0074170E"/>
    <w:rsid w:val="00741B3B"/>
    <w:rsid w:val="007422DD"/>
    <w:rsid w:val="0074339A"/>
    <w:rsid w:val="00743F0C"/>
    <w:rsid w:val="0074422E"/>
    <w:rsid w:val="0074624A"/>
    <w:rsid w:val="0075138B"/>
    <w:rsid w:val="0075149D"/>
    <w:rsid w:val="007536D7"/>
    <w:rsid w:val="007537EC"/>
    <w:rsid w:val="007546EA"/>
    <w:rsid w:val="00755C8A"/>
    <w:rsid w:val="0076159A"/>
    <w:rsid w:val="00764262"/>
    <w:rsid w:val="007655D1"/>
    <w:rsid w:val="00766C82"/>
    <w:rsid w:val="00766E45"/>
    <w:rsid w:val="007672B3"/>
    <w:rsid w:val="00767E07"/>
    <w:rsid w:val="00770250"/>
    <w:rsid w:val="007716D6"/>
    <w:rsid w:val="0077173C"/>
    <w:rsid w:val="007738B8"/>
    <w:rsid w:val="00773BCD"/>
    <w:rsid w:val="007748B8"/>
    <w:rsid w:val="00777C77"/>
    <w:rsid w:val="007809C0"/>
    <w:rsid w:val="00781423"/>
    <w:rsid w:val="007827A0"/>
    <w:rsid w:val="00782C10"/>
    <w:rsid w:val="0078309E"/>
    <w:rsid w:val="00783437"/>
    <w:rsid w:val="00783B43"/>
    <w:rsid w:val="00783FD8"/>
    <w:rsid w:val="0078426E"/>
    <w:rsid w:val="007850DC"/>
    <w:rsid w:val="00786431"/>
    <w:rsid w:val="00786F76"/>
    <w:rsid w:val="007903E8"/>
    <w:rsid w:val="00790EC2"/>
    <w:rsid w:val="007913F0"/>
    <w:rsid w:val="0079298D"/>
    <w:rsid w:val="00792B7B"/>
    <w:rsid w:val="00793919"/>
    <w:rsid w:val="00794180"/>
    <w:rsid w:val="0079492A"/>
    <w:rsid w:val="00796973"/>
    <w:rsid w:val="007A0497"/>
    <w:rsid w:val="007A051E"/>
    <w:rsid w:val="007A2E5B"/>
    <w:rsid w:val="007A40E6"/>
    <w:rsid w:val="007A44D3"/>
    <w:rsid w:val="007A4D8C"/>
    <w:rsid w:val="007A5556"/>
    <w:rsid w:val="007A70D3"/>
    <w:rsid w:val="007B0312"/>
    <w:rsid w:val="007B0651"/>
    <w:rsid w:val="007B0E28"/>
    <w:rsid w:val="007B27DD"/>
    <w:rsid w:val="007B38FC"/>
    <w:rsid w:val="007B6C58"/>
    <w:rsid w:val="007B6D6F"/>
    <w:rsid w:val="007B7F8F"/>
    <w:rsid w:val="007C172C"/>
    <w:rsid w:val="007C2049"/>
    <w:rsid w:val="007C3569"/>
    <w:rsid w:val="007C35E1"/>
    <w:rsid w:val="007C3E67"/>
    <w:rsid w:val="007C3F0A"/>
    <w:rsid w:val="007C50A0"/>
    <w:rsid w:val="007C7D35"/>
    <w:rsid w:val="007D0AF1"/>
    <w:rsid w:val="007D2736"/>
    <w:rsid w:val="007D2A42"/>
    <w:rsid w:val="007D36FF"/>
    <w:rsid w:val="007D59D7"/>
    <w:rsid w:val="007D6A06"/>
    <w:rsid w:val="007D6BFD"/>
    <w:rsid w:val="007D7CE7"/>
    <w:rsid w:val="007E1DCB"/>
    <w:rsid w:val="007E3B09"/>
    <w:rsid w:val="007E3E1B"/>
    <w:rsid w:val="007E4238"/>
    <w:rsid w:val="007E6438"/>
    <w:rsid w:val="007E774E"/>
    <w:rsid w:val="007F09A3"/>
    <w:rsid w:val="007F1905"/>
    <w:rsid w:val="007F370B"/>
    <w:rsid w:val="007F4B8B"/>
    <w:rsid w:val="007F6C01"/>
    <w:rsid w:val="00800127"/>
    <w:rsid w:val="00802240"/>
    <w:rsid w:val="0080577E"/>
    <w:rsid w:val="008150B9"/>
    <w:rsid w:val="0081584A"/>
    <w:rsid w:val="00815F22"/>
    <w:rsid w:val="00816375"/>
    <w:rsid w:val="008169B2"/>
    <w:rsid w:val="00820745"/>
    <w:rsid w:val="0082653B"/>
    <w:rsid w:val="00826D1C"/>
    <w:rsid w:val="00830D3E"/>
    <w:rsid w:val="008324AC"/>
    <w:rsid w:val="00833CC7"/>
    <w:rsid w:val="00835607"/>
    <w:rsid w:val="008366D0"/>
    <w:rsid w:val="00840333"/>
    <w:rsid w:val="008416B5"/>
    <w:rsid w:val="00844EE7"/>
    <w:rsid w:val="00845081"/>
    <w:rsid w:val="008453FF"/>
    <w:rsid w:val="00845844"/>
    <w:rsid w:val="00845A41"/>
    <w:rsid w:val="00846349"/>
    <w:rsid w:val="00846445"/>
    <w:rsid w:val="008474B3"/>
    <w:rsid w:val="0085151A"/>
    <w:rsid w:val="00851E5F"/>
    <w:rsid w:val="008520B0"/>
    <w:rsid w:val="00852AB9"/>
    <w:rsid w:val="0085318E"/>
    <w:rsid w:val="00854D61"/>
    <w:rsid w:val="00854E33"/>
    <w:rsid w:val="00856C46"/>
    <w:rsid w:val="00862692"/>
    <w:rsid w:val="0086391B"/>
    <w:rsid w:val="00864D76"/>
    <w:rsid w:val="008677A0"/>
    <w:rsid w:val="00871E41"/>
    <w:rsid w:val="00872342"/>
    <w:rsid w:val="00874658"/>
    <w:rsid w:val="0087772F"/>
    <w:rsid w:val="00881E60"/>
    <w:rsid w:val="0088344A"/>
    <w:rsid w:val="008842D6"/>
    <w:rsid w:val="00884698"/>
    <w:rsid w:val="00887CE1"/>
    <w:rsid w:val="00890D1B"/>
    <w:rsid w:val="008922F6"/>
    <w:rsid w:val="008926A8"/>
    <w:rsid w:val="00893125"/>
    <w:rsid w:val="008947EB"/>
    <w:rsid w:val="00896CA5"/>
    <w:rsid w:val="008A4CA4"/>
    <w:rsid w:val="008A74C6"/>
    <w:rsid w:val="008B08FA"/>
    <w:rsid w:val="008B0CFA"/>
    <w:rsid w:val="008B2AAD"/>
    <w:rsid w:val="008B306A"/>
    <w:rsid w:val="008B3E8D"/>
    <w:rsid w:val="008B65BC"/>
    <w:rsid w:val="008B6759"/>
    <w:rsid w:val="008B7090"/>
    <w:rsid w:val="008C0526"/>
    <w:rsid w:val="008C1330"/>
    <w:rsid w:val="008C3CE5"/>
    <w:rsid w:val="008C43F5"/>
    <w:rsid w:val="008C5582"/>
    <w:rsid w:val="008C5750"/>
    <w:rsid w:val="008C6E78"/>
    <w:rsid w:val="008C7C0A"/>
    <w:rsid w:val="008D0789"/>
    <w:rsid w:val="008D196C"/>
    <w:rsid w:val="008D2337"/>
    <w:rsid w:val="008D2443"/>
    <w:rsid w:val="008D5691"/>
    <w:rsid w:val="008D6EAC"/>
    <w:rsid w:val="008E327C"/>
    <w:rsid w:val="008E41B7"/>
    <w:rsid w:val="008E4D53"/>
    <w:rsid w:val="008E52FA"/>
    <w:rsid w:val="008E5AB3"/>
    <w:rsid w:val="008E7725"/>
    <w:rsid w:val="008E7947"/>
    <w:rsid w:val="008F10DD"/>
    <w:rsid w:val="008F2559"/>
    <w:rsid w:val="008F3727"/>
    <w:rsid w:val="008F4299"/>
    <w:rsid w:val="008F53EF"/>
    <w:rsid w:val="008F609B"/>
    <w:rsid w:val="008F6D3E"/>
    <w:rsid w:val="00903B1A"/>
    <w:rsid w:val="009044E1"/>
    <w:rsid w:val="00906448"/>
    <w:rsid w:val="00911E6A"/>
    <w:rsid w:val="00914760"/>
    <w:rsid w:val="00915493"/>
    <w:rsid w:val="00916C5C"/>
    <w:rsid w:val="009204EB"/>
    <w:rsid w:val="00922248"/>
    <w:rsid w:val="00922CBC"/>
    <w:rsid w:val="00922E77"/>
    <w:rsid w:val="0092761E"/>
    <w:rsid w:val="0093193D"/>
    <w:rsid w:val="00932FE0"/>
    <w:rsid w:val="009346B6"/>
    <w:rsid w:val="00935A8C"/>
    <w:rsid w:val="00935F2F"/>
    <w:rsid w:val="009377CB"/>
    <w:rsid w:val="00941D30"/>
    <w:rsid w:val="00944362"/>
    <w:rsid w:val="00944C08"/>
    <w:rsid w:val="009452A0"/>
    <w:rsid w:val="00946455"/>
    <w:rsid w:val="009464BF"/>
    <w:rsid w:val="0094669C"/>
    <w:rsid w:val="00946FEA"/>
    <w:rsid w:val="009479CC"/>
    <w:rsid w:val="00950721"/>
    <w:rsid w:val="00952481"/>
    <w:rsid w:val="009525C1"/>
    <w:rsid w:val="009528A3"/>
    <w:rsid w:val="00952B57"/>
    <w:rsid w:val="00953037"/>
    <w:rsid w:val="00953E7B"/>
    <w:rsid w:val="00957F11"/>
    <w:rsid w:val="00962185"/>
    <w:rsid w:val="00962E1F"/>
    <w:rsid w:val="0096387E"/>
    <w:rsid w:val="00964C4B"/>
    <w:rsid w:val="0096536D"/>
    <w:rsid w:val="00965A8E"/>
    <w:rsid w:val="009660F6"/>
    <w:rsid w:val="0096699B"/>
    <w:rsid w:val="009672BA"/>
    <w:rsid w:val="00967E6C"/>
    <w:rsid w:val="009703DC"/>
    <w:rsid w:val="009717E1"/>
    <w:rsid w:val="00971C57"/>
    <w:rsid w:val="009772A9"/>
    <w:rsid w:val="00982C33"/>
    <w:rsid w:val="00983CC0"/>
    <w:rsid w:val="00984029"/>
    <w:rsid w:val="00984439"/>
    <w:rsid w:val="0098525F"/>
    <w:rsid w:val="009917F5"/>
    <w:rsid w:val="0099199E"/>
    <w:rsid w:val="00993311"/>
    <w:rsid w:val="00997618"/>
    <w:rsid w:val="009A0CDB"/>
    <w:rsid w:val="009A0D3B"/>
    <w:rsid w:val="009A1C7F"/>
    <w:rsid w:val="009A2D7A"/>
    <w:rsid w:val="009A2DB5"/>
    <w:rsid w:val="009A383C"/>
    <w:rsid w:val="009A6186"/>
    <w:rsid w:val="009B0EE7"/>
    <w:rsid w:val="009B503E"/>
    <w:rsid w:val="009B585D"/>
    <w:rsid w:val="009B5B0F"/>
    <w:rsid w:val="009B5F58"/>
    <w:rsid w:val="009B6F53"/>
    <w:rsid w:val="009B7587"/>
    <w:rsid w:val="009C1B74"/>
    <w:rsid w:val="009C3A9A"/>
    <w:rsid w:val="009C47FD"/>
    <w:rsid w:val="009C6B2B"/>
    <w:rsid w:val="009C6D75"/>
    <w:rsid w:val="009C70E8"/>
    <w:rsid w:val="009D0347"/>
    <w:rsid w:val="009D0908"/>
    <w:rsid w:val="009D12E2"/>
    <w:rsid w:val="009D28C0"/>
    <w:rsid w:val="009D29C7"/>
    <w:rsid w:val="009D2F27"/>
    <w:rsid w:val="009D37C9"/>
    <w:rsid w:val="009D6CC4"/>
    <w:rsid w:val="009E0F9C"/>
    <w:rsid w:val="009E14F5"/>
    <w:rsid w:val="009E2C8A"/>
    <w:rsid w:val="009E2CA9"/>
    <w:rsid w:val="009E2CEA"/>
    <w:rsid w:val="009E32CD"/>
    <w:rsid w:val="009E33EF"/>
    <w:rsid w:val="009E3A13"/>
    <w:rsid w:val="009E6C91"/>
    <w:rsid w:val="009F0269"/>
    <w:rsid w:val="009F03C3"/>
    <w:rsid w:val="009F0D4F"/>
    <w:rsid w:val="009F0EAF"/>
    <w:rsid w:val="009F1290"/>
    <w:rsid w:val="009F16AA"/>
    <w:rsid w:val="009F22A6"/>
    <w:rsid w:val="009F3E2E"/>
    <w:rsid w:val="009F4954"/>
    <w:rsid w:val="009F66E0"/>
    <w:rsid w:val="009F6EA6"/>
    <w:rsid w:val="009F70CB"/>
    <w:rsid w:val="00A01894"/>
    <w:rsid w:val="00A02610"/>
    <w:rsid w:val="00A02708"/>
    <w:rsid w:val="00A05F64"/>
    <w:rsid w:val="00A06833"/>
    <w:rsid w:val="00A1176F"/>
    <w:rsid w:val="00A13D80"/>
    <w:rsid w:val="00A13FCC"/>
    <w:rsid w:val="00A14E58"/>
    <w:rsid w:val="00A16FF6"/>
    <w:rsid w:val="00A17ABF"/>
    <w:rsid w:val="00A20A1F"/>
    <w:rsid w:val="00A21794"/>
    <w:rsid w:val="00A218F6"/>
    <w:rsid w:val="00A227BC"/>
    <w:rsid w:val="00A2351E"/>
    <w:rsid w:val="00A246F8"/>
    <w:rsid w:val="00A24F83"/>
    <w:rsid w:val="00A301F7"/>
    <w:rsid w:val="00A308D2"/>
    <w:rsid w:val="00A3261F"/>
    <w:rsid w:val="00A32FB3"/>
    <w:rsid w:val="00A3323C"/>
    <w:rsid w:val="00A337A6"/>
    <w:rsid w:val="00A343E0"/>
    <w:rsid w:val="00A34DB6"/>
    <w:rsid w:val="00A3557D"/>
    <w:rsid w:val="00A36A63"/>
    <w:rsid w:val="00A416E3"/>
    <w:rsid w:val="00A41943"/>
    <w:rsid w:val="00A41C19"/>
    <w:rsid w:val="00A440B4"/>
    <w:rsid w:val="00A4531E"/>
    <w:rsid w:val="00A45C3C"/>
    <w:rsid w:val="00A46DBE"/>
    <w:rsid w:val="00A47CFA"/>
    <w:rsid w:val="00A5053E"/>
    <w:rsid w:val="00A51804"/>
    <w:rsid w:val="00A51C29"/>
    <w:rsid w:val="00A525B7"/>
    <w:rsid w:val="00A53736"/>
    <w:rsid w:val="00A5494B"/>
    <w:rsid w:val="00A55E99"/>
    <w:rsid w:val="00A57988"/>
    <w:rsid w:val="00A60EAC"/>
    <w:rsid w:val="00A61B59"/>
    <w:rsid w:val="00A64728"/>
    <w:rsid w:val="00A67B28"/>
    <w:rsid w:val="00A70138"/>
    <w:rsid w:val="00A701FD"/>
    <w:rsid w:val="00A70698"/>
    <w:rsid w:val="00A73010"/>
    <w:rsid w:val="00A74B95"/>
    <w:rsid w:val="00A77877"/>
    <w:rsid w:val="00A77B95"/>
    <w:rsid w:val="00A8007F"/>
    <w:rsid w:val="00A81367"/>
    <w:rsid w:val="00A81CAA"/>
    <w:rsid w:val="00A8251E"/>
    <w:rsid w:val="00A860B1"/>
    <w:rsid w:val="00A86611"/>
    <w:rsid w:val="00A86914"/>
    <w:rsid w:val="00A904A4"/>
    <w:rsid w:val="00A914CA"/>
    <w:rsid w:val="00A91B76"/>
    <w:rsid w:val="00A92561"/>
    <w:rsid w:val="00A9451C"/>
    <w:rsid w:val="00A96D45"/>
    <w:rsid w:val="00AA37B6"/>
    <w:rsid w:val="00AA3AA5"/>
    <w:rsid w:val="00AA3E53"/>
    <w:rsid w:val="00AA773D"/>
    <w:rsid w:val="00AB0157"/>
    <w:rsid w:val="00AB1094"/>
    <w:rsid w:val="00AB267E"/>
    <w:rsid w:val="00AB30CC"/>
    <w:rsid w:val="00AB3D77"/>
    <w:rsid w:val="00AB45E7"/>
    <w:rsid w:val="00AB4D6A"/>
    <w:rsid w:val="00AB6894"/>
    <w:rsid w:val="00AB71EF"/>
    <w:rsid w:val="00AC1065"/>
    <w:rsid w:val="00AC1DC5"/>
    <w:rsid w:val="00AC2363"/>
    <w:rsid w:val="00AC2576"/>
    <w:rsid w:val="00AC27E0"/>
    <w:rsid w:val="00AC3E51"/>
    <w:rsid w:val="00AC446A"/>
    <w:rsid w:val="00AC5BC5"/>
    <w:rsid w:val="00AC616B"/>
    <w:rsid w:val="00AD296B"/>
    <w:rsid w:val="00AD2A12"/>
    <w:rsid w:val="00AD43FB"/>
    <w:rsid w:val="00AD48CA"/>
    <w:rsid w:val="00AD4E95"/>
    <w:rsid w:val="00AD620B"/>
    <w:rsid w:val="00AD7DFF"/>
    <w:rsid w:val="00AE07BF"/>
    <w:rsid w:val="00AE1154"/>
    <w:rsid w:val="00AE1E69"/>
    <w:rsid w:val="00AE2808"/>
    <w:rsid w:val="00AE2D8F"/>
    <w:rsid w:val="00AE3DD9"/>
    <w:rsid w:val="00AE54A3"/>
    <w:rsid w:val="00AE6836"/>
    <w:rsid w:val="00AE75EA"/>
    <w:rsid w:val="00AF32DD"/>
    <w:rsid w:val="00AF360D"/>
    <w:rsid w:val="00AF4F95"/>
    <w:rsid w:val="00AF6242"/>
    <w:rsid w:val="00B00B95"/>
    <w:rsid w:val="00B019ED"/>
    <w:rsid w:val="00B01B82"/>
    <w:rsid w:val="00B0790B"/>
    <w:rsid w:val="00B10802"/>
    <w:rsid w:val="00B10E3D"/>
    <w:rsid w:val="00B1100D"/>
    <w:rsid w:val="00B114D1"/>
    <w:rsid w:val="00B1277E"/>
    <w:rsid w:val="00B12C29"/>
    <w:rsid w:val="00B160C1"/>
    <w:rsid w:val="00B205AE"/>
    <w:rsid w:val="00B2137E"/>
    <w:rsid w:val="00B21E25"/>
    <w:rsid w:val="00B22C86"/>
    <w:rsid w:val="00B235B3"/>
    <w:rsid w:val="00B235C4"/>
    <w:rsid w:val="00B23932"/>
    <w:rsid w:val="00B23B2E"/>
    <w:rsid w:val="00B26027"/>
    <w:rsid w:val="00B26244"/>
    <w:rsid w:val="00B268A0"/>
    <w:rsid w:val="00B26C0D"/>
    <w:rsid w:val="00B279BC"/>
    <w:rsid w:val="00B27D29"/>
    <w:rsid w:val="00B323C9"/>
    <w:rsid w:val="00B347C6"/>
    <w:rsid w:val="00B37730"/>
    <w:rsid w:val="00B37FA4"/>
    <w:rsid w:val="00B41F9F"/>
    <w:rsid w:val="00B45559"/>
    <w:rsid w:val="00B459FE"/>
    <w:rsid w:val="00B45E34"/>
    <w:rsid w:val="00B51CF1"/>
    <w:rsid w:val="00B51EA1"/>
    <w:rsid w:val="00B524DF"/>
    <w:rsid w:val="00B525DE"/>
    <w:rsid w:val="00B5385D"/>
    <w:rsid w:val="00B5403C"/>
    <w:rsid w:val="00B54348"/>
    <w:rsid w:val="00B60B8E"/>
    <w:rsid w:val="00B61110"/>
    <w:rsid w:val="00B64B0D"/>
    <w:rsid w:val="00B6523B"/>
    <w:rsid w:val="00B663FD"/>
    <w:rsid w:val="00B66757"/>
    <w:rsid w:val="00B71CEF"/>
    <w:rsid w:val="00B76B44"/>
    <w:rsid w:val="00B76E20"/>
    <w:rsid w:val="00B8184C"/>
    <w:rsid w:val="00B81AEC"/>
    <w:rsid w:val="00B83057"/>
    <w:rsid w:val="00B843E9"/>
    <w:rsid w:val="00B86064"/>
    <w:rsid w:val="00B864F0"/>
    <w:rsid w:val="00B8669F"/>
    <w:rsid w:val="00B91558"/>
    <w:rsid w:val="00B9158E"/>
    <w:rsid w:val="00B9177A"/>
    <w:rsid w:val="00B947F3"/>
    <w:rsid w:val="00B95F0E"/>
    <w:rsid w:val="00B97692"/>
    <w:rsid w:val="00B97EF9"/>
    <w:rsid w:val="00BA1BC0"/>
    <w:rsid w:val="00BA2D60"/>
    <w:rsid w:val="00BA3B82"/>
    <w:rsid w:val="00BA6289"/>
    <w:rsid w:val="00BA6F3C"/>
    <w:rsid w:val="00BA7C9D"/>
    <w:rsid w:val="00BB19F1"/>
    <w:rsid w:val="00BB1AAE"/>
    <w:rsid w:val="00BB2422"/>
    <w:rsid w:val="00BB2787"/>
    <w:rsid w:val="00BB39CE"/>
    <w:rsid w:val="00BB5822"/>
    <w:rsid w:val="00BC15D2"/>
    <w:rsid w:val="00BC3816"/>
    <w:rsid w:val="00BC538A"/>
    <w:rsid w:val="00BC7999"/>
    <w:rsid w:val="00BD2E42"/>
    <w:rsid w:val="00BD4C34"/>
    <w:rsid w:val="00BD5142"/>
    <w:rsid w:val="00BD53BA"/>
    <w:rsid w:val="00BD655C"/>
    <w:rsid w:val="00BE0138"/>
    <w:rsid w:val="00BE06A6"/>
    <w:rsid w:val="00BE27F7"/>
    <w:rsid w:val="00BE380D"/>
    <w:rsid w:val="00BE5793"/>
    <w:rsid w:val="00BE6101"/>
    <w:rsid w:val="00BE7ADC"/>
    <w:rsid w:val="00BF0055"/>
    <w:rsid w:val="00BF0BA5"/>
    <w:rsid w:val="00BF0F19"/>
    <w:rsid w:val="00BF230E"/>
    <w:rsid w:val="00BF2C49"/>
    <w:rsid w:val="00BF3357"/>
    <w:rsid w:val="00BF3C98"/>
    <w:rsid w:val="00BF5171"/>
    <w:rsid w:val="00BF58CB"/>
    <w:rsid w:val="00BF64B4"/>
    <w:rsid w:val="00BF77C0"/>
    <w:rsid w:val="00BF7F58"/>
    <w:rsid w:val="00C01456"/>
    <w:rsid w:val="00C03ACB"/>
    <w:rsid w:val="00C05B44"/>
    <w:rsid w:val="00C05D29"/>
    <w:rsid w:val="00C12B14"/>
    <w:rsid w:val="00C12C40"/>
    <w:rsid w:val="00C17604"/>
    <w:rsid w:val="00C20064"/>
    <w:rsid w:val="00C21777"/>
    <w:rsid w:val="00C217C9"/>
    <w:rsid w:val="00C23B9A"/>
    <w:rsid w:val="00C240F1"/>
    <w:rsid w:val="00C2428D"/>
    <w:rsid w:val="00C269FD"/>
    <w:rsid w:val="00C26DE4"/>
    <w:rsid w:val="00C27469"/>
    <w:rsid w:val="00C308DA"/>
    <w:rsid w:val="00C30BD3"/>
    <w:rsid w:val="00C30D90"/>
    <w:rsid w:val="00C31CFA"/>
    <w:rsid w:val="00C33614"/>
    <w:rsid w:val="00C34A4C"/>
    <w:rsid w:val="00C35613"/>
    <w:rsid w:val="00C37C85"/>
    <w:rsid w:val="00C40956"/>
    <w:rsid w:val="00C4352B"/>
    <w:rsid w:val="00C436B6"/>
    <w:rsid w:val="00C440BF"/>
    <w:rsid w:val="00C452AC"/>
    <w:rsid w:val="00C457F1"/>
    <w:rsid w:val="00C46E21"/>
    <w:rsid w:val="00C47998"/>
    <w:rsid w:val="00C5069F"/>
    <w:rsid w:val="00C50CC0"/>
    <w:rsid w:val="00C50E9A"/>
    <w:rsid w:val="00C515CA"/>
    <w:rsid w:val="00C527A0"/>
    <w:rsid w:val="00C52CE1"/>
    <w:rsid w:val="00C5328E"/>
    <w:rsid w:val="00C53FB1"/>
    <w:rsid w:val="00C570B5"/>
    <w:rsid w:val="00C62922"/>
    <w:rsid w:val="00C630B6"/>
    <w:rsid w:val="00C63C99"/>
    <w:rsid w:val="00C63D7F"/>
    <w:rsid w:val="00C6549E"/>
    <w:rsid w:val="00C6719C"/>
    <w:rsid w:val="00C71AB7"/>
    <w:rsid w:val="00C71BEE"/>
    <w:rsid w:val="00C73E9F"/>
    <w:rsid w:val="00C747EE"/>
    <w:rsid w:val="00C74E1F"/>
    <w:rsid w:val="00C7524D"/>
    <w:rsid w:val="00C776D7"/>
    <w:rsid w:val="00C82BA1"/>
    <w:rsid w:val="00C84078"/>
    <w:rsid w:val="00C85B9B"/>
    <w:rsid w:val="00C91DFA"/>
    <w:rsid w:val="00C942AF"/>
    <w:rsid w:val="00C977A5"/>
    <w:rsid w:val="00C979B9"/>
    <w:rsid w:val="00CA09D8"/>
    <w:rsid w:val="00CA1E27"/>
    <w:rsid w:val="00CA20AF"/>
    <w:rsid w:val="00CA2EC5"/>
    <w:rsid w:val="00CA354E"/>
    <w:rsid w:val="00CA355E"/>
    <w:rsid w:val="00CA3B46"/>
    <w:rsid w:val="00CA59A7"/>
    <w:rsid w:val="00CB1C90"/>
    <w:rsid w:val="00CB3018"/>
    <w:rsid w:val="00CB3031"/>
    <w:rsid w:val="00CB3348"/>
    <w:rsid w:val="00CB43EA"/>
    <w:rsid w:val="00CB5587"/>
    <w:rsid w:val="00CC03F0"/>
    <w:rsid w:val="00CC1697"/>
    <w:rsid w:val="00CC1699"/>
    <w:rsid w:val="00CC18C4"/>
    <w:rsid w:val="00CC1CEE"/>
    <w:rsid w:val="00CC1F4D"/>
    <w:rsid w:val="00CC262A"/>
    <w:rsid w:val="00CC2A5A"/>
    <w:rsid w:val="00CC7979"/>
    <w:rsid w:val="00CD1DE7"/>
    <w:rsid w:val="00CD3188"/>
    <w:rsid w:val="00CD3879"/>
    <w:rsid w:val="00CD39CE"/>
    <w:rsid w:val="00CD619D"/>
    <w:rsid w:val="00CD6619"/>
    <w:rsid w:val="00CD7002"/>
    <w:rsid w:val="00CD7D84"/>
    <w:rsid w:val="00CE2158"/>
    <w:rsid w:val="00CE2491"/>
    <w:rsid w:val="00CE2988"/>
    <w:rsid w:val="00CE35D0"/>
    <w:rsid w:val="00CF0DD4"/>
    <w:rsid w:val="00CF2161"/>
    <w:rsid w:val="00CF23F0"/>
    <w:rsid w:val="00CF340C"/>
    <w:rsid w:val="00CF34E4"/>
    <w:rsid w:val="00CF4BEC"/>
    <w:rsid w:val="00CF54F7"/>
    <w:rsid w:val="00CF63D2"/>
    <w:rsid w:val="00CF6B6D"/>
    <w:rsid w:val="00D00200"/>
    <w:rsid w:val="00D013B8"/>
    <w:rsid w:val="00D03504"/>
    <w:rsid w:val="00D03874"/>
    <w:rsid w:val="00D039E9"/>
    <w:rsid w:val="00D03C70"/>
    <w:rsid w:val="00D04711"/>
    <w:rsid w:val="00D04C35"/>
    <w:rsid w:val="00D0508A"/>
    <w:rsid w:val="00D10108"/>
    <w:rsid w:val="00D10E7F"/>
    <w:rsid w:val="00D12380"/>
    <w:rsid w:val="00D12B15"/>
    <w:rsid w:val="00D12DF8"/>
    <w:rsid w:val="00D143FE"/>
    <w:rsid w:val="00D1649B"/>
    <w:rsid w:val="00D20DA4"/>
    <w:rsid w:val="00D20F6C"/>
    <w:rsid w:val="00D21C8C"/>
    <w:rsid w:val="00D22A2C"/>
    <w:rsid w:val="00D2495D"/>
    <w:rsid w:val="00D2545B"/>
    <w:rsid w:val="00D265DE"/>
    <w:rsid w:val="00D26D4F"/>
    <w:rsid w:val="00D273F7"/>
    <w:rsid w:val="00D309AB"/>
    <w:rsid w:val="00D32BA6"/>
    <w:rsid w:val="00D33266"/>
    <w:rsid w:val="00D343ED"/>
    <w:rsid w:val="00D358C5"/>
    <w:rsid w:val="00D35FB9"/>
    <w:rsid w:val="00D418D7"/>
    <w:rsid w:val="00D4190E"/>
    <w:rsid w:val="00D426C0"/>
    <w:rsid w:val="00D44579"/>
    <w:rsid w:val="00D4466B"/>
    <w:rsid w:val="00D44815"/>
    <w:rsid w:val="00D452BB"/>
    <w:rsid w:val="00D46360"/>
    <w:rsid w:val="00D472F9"/>
    <w:rsid w:val="00D5045F"/>
    <w:rsid w:val="00D510E9"/>
    <w:rsid w:val="00D545AB"/>
    <w:rsid w:val="00D54849"/>
    <w:rsid w:val="00D54D2F"/>
    <w:rsid w:val="00D552D2"/>
    <w:rsid w:val="00D5631E"/>
    <w:rsid w:val="00D60D29"/>
    <w:rsid w:val="00D60DF3"/>
    <w:rsid w:val="00D623A4"/>
    <w:rsid w:val="00D62C61"/>
    <w:rsid w:val="00D6336A"/>
    <w:rsid w:val="00D6390C"/>
    <w:rsid w:val="00D63980"/>
    <w:rsid w:val="00D64BB5"/>
    <w:rsid w:val="00D72B55"/>
    <w:rsid w:val="00D753B6"/>
    <w:rsid w:val="00D753DE"/>
    <w:rsid w:val="00D75997"/>
    <w:rsid w:val="00D77BBC"/>
    <w:rsid w:val="00D809DC"/>
    <w:rsid w:val="00D8383D"/>
    <w:rsid w:val="00D848F7"/>
    <w:rsid w:val="00D90C9C"/>
    <w:rsid w:val="00D9176A"/>
    <w:rsid w:val="00D92429"/>
    <w:rsid w:val="00D94DB7"/>
    <w:rsid w:val="00DA00CA"/>
    <w:rsid w:val="00DA1828"/>
    <w:rsid w:val="00DA2EC2"/>
    <w:rsid w:val="00DA60D2"/>
    <w:rsid w:val="00DA6B88"/>
    <w:rsid w:val="00DA73EB"/>
    <w:rsid w:val="00DB168E"/>
    <w:rsid w:val="00DB3E4D"/>
    <w:rsid w:val="00DB6E07"/>
    <w:rsid w:val="00DB75AA"/>
    <w:rsid w:val="00DC1BD6"/>
    <w:rsid w:val="00DC2FEB"/>
    <w:rsid w:val="00DC3675"/>
    <w:rsid w:val="00DC3BB7"/>
    <w:rsid w:val="00DC4BBD"/>
    <w:rsid w:val="00DC5032"/>
    <w:rsid w:val="00DC538A"/>
    <w:rsid w:val="00DC678F"/>
    <w:rsid w:val="00DD035F"/>
    <w:rsid w:val="00DD049B"/>
    <w:rsid w:val="00DD08E4"/>
    <w:rsid w:val="00DD0EAB"/>
    <w:rsid w:val="00DD361C"/>
    <w:rsid w:val="00DD6916"/>
    <w:rsid w:val="00DE0E8B"/>
    <w:rsid w:val="00DE2EF1"/>
    <w:rsid w:val="00DE3707"/>
    <w:rsid w:val="00DE4217"/>
    <w:rsid w:val="00DE4ADB"/>
    <w:rsid w:val="00DE7521"/>
    <w:rsid w:val="00DE7706"/>
    <w:rsid w:val="00DE775A"/>
    <w:rsid w:val="00DE7822"/>
    <w:rsid w:val="00DE7F00"/>
    <w:rsid w:val="00DF0264"/>
    <w:rsid w:val="00DF075A"/>
    <w:rsid w:val="00DF0FCA"/>
    <w:rsid w:val="00DF2932"/>
    <w:rsid w:val="00DF47E3"/>
    <w:rsid w:val="00DF6C73"/>
    <w:rsid w:val="00E00800"/>
    <w:rsid w:val="00E013DB"/>
    <w:rsid w:val="00E0248B"/>
    <w:rsid w:val="00E0396D"/>
    <w:rsid w:val="00E043B3"/>
    <w:rsid w:val="00E054F6"/>
    <w:rsid w:val="00E05C20"/>
    <w:rsid w:val="00E10301"/>
    <w:rsid w:val="00E11429"/>
    <w:rsid w:val="00E12405"/>
    <w:rsid w:val="00E14409"/>
    <w:rsid w:val="00E15794"/>
    <w:rsid w:val="00E16008"/>
    <w:rsid w:val="00E205C6"/>
    <w:rsid w:val="00E20951"/>
    <w:rsid w:val="00E22D90"/>
    <w:rsid w:val="00E24DFF"/>
    <w:rsid w:val="00E25669"/>
    <w:rsid w:val="00E25C93"/>
    <w:rsid w:val="00E3284B"/>
    <w:rsid w:val="00E32CAE"/>
    <w:rsid w:val="00E3309E"/>
    <w:rsid w:val="00E34F77"/>
    <w:rsid w:val="00E3684C"/>
    <w:rsid w:val="00E3688C"/>
    <w:rsid w:val="00E37486"/>
    <w:rsid w:val="00E4008C"/>
    <w:rsid w:val="00E4177E"/>
    <w:rsid w:val="00E426B7"/>
    <w:rsid w:val="00E4367E"/>
    <w:rsid w:val="00E44412"/>
    <w:rsid w:val="00E47CA3"/>
    <w:rsid w:val="00E5271B"/>
    <w:rsid w:val="00E527E8"/>
    <w:rsid w:val="00E52B19"/>
    <w:rsid w:val="00E53FD1"/>
    <w:rsid w:val="00E553A1"/>
    <w:rsid w:val="00E560FF"/>
    <w:rsid w:val="00E56BCE"/>
    <w:rsid w:val="00E56FBB"/>
    <w:rsid w:val="00E61716"/>
    <w:rsid w:val="00E630CB"/>
    <w:rsid w:val="00E64613"/>
    <w:rsid w:val="00E65BC6"/>
    <w:rsid w:val="00E673C9"/>
    <w:rsid w:val="00E674B7"/>
    <w:rsid w:val="00E67C1F"/>
    <w:rsid w:val="00E715FF"/>
    <w:rsid w:val="00E71891"/>
    <w:rsid w:val="00E72005"/>
    <w:rsid w:val="00E721C1"/>
    <w:rsid w:val="00E7297A"/>
    <w:rsid w:val="00E72C98"/>
    <w:rsid w:val="00E764AA"/>
    <w:rsid w:val="00E77A2D"/>
    <w:rsid w:val="00E82FA4"/>
    <w:rsid w:val="00E837EC"/>
    <w:rsid w:val="00E84672"/>
    <w:rsid w:val="00E84A42"/>
    <w:rsid w:val="00E858F6"/>
    <w:rsid w:val="00E8592C"/>
    <w:rsid w:val="00E86077"/>
    <w:rsid w:val="00E8616C"/>
    <w:rsid w:val="00E8782A"/>
    <w:rsid w:val="00E87EA8"/>
    <w:rsid w:val="00E91D12"/>
    <w:rsid w:val="00E92B90"/>
    <w:rsid w:val="00E9521B"/>
    <w:rsid w:val="00E96C79"/>
    <w:rsid w:val="00E97892"/>
    <w:rsid w:val="00E97B41"/>
    <w:rsid w:val="00EA016F"/>
    <w:rsid w:val="00EA23A2"/>
    <w:rsid w:val="00EA24BC"/>
    <w:rsid w:val="00EA6EC3"/>
    <w:rsid w:val="00EB09DF"/>
    <w:rsid w:val="00EB1587"/>
    <w:rsid w:val="00EB1AA0"/>
    <w:rsid w:val="00EB395A"/>
    <w:rsid w:val="00EB4D26"/>
    <w:rsid w:val="00EC0509"/>
    <w:rsid w:val="00EC20DB"/>
    <w:rsid w:val="00EC3DD2"/>
    <w:rsid w:val="00EC73BF"/>
    <w:rsid w:val="00ED2143"/>
    <w:rsid w:val="00ED3D60"/>
    <w:rsid w:val="00ED6455"/>
    <w:rsid w:val="00ED740F"/>
    <w:rsid w:val="00ED77AD"/>
    <w:rsid w:val="00EE098C"/>
    <w:rsid w:val="00EE0E92"/>
    <w:rsid w:val="00EE0FA3"/>
    <w:rsid w:val="00EE139E"/>
    <w:rsid w:val="00EE1600"/>
    <w:rsid w:val="00EE1690"/>
    <w:rsid w:val="00EE254E"/>
    <w:rsid w:val="00EE451A"/>
    <w:rsid w:val="00EE4686"/>
    <w:rsid w:val="00EE6A81"/>
    <w:rsid w:val="00EE7CBD"/>
    <w:rsid w:val="00EF1BC8"/>
    <w:rsid w:val="00EF23CB"/>
    <w:rsid w:val="00EF25B6"/>
    <w:rsid w:val="00EF4D94"/>
    <w:rsid w:val="00EF5D90"/>
    <w:rsid w:val="00EF6275"/>
    <w:rsid w:val="00F01F84"/>
    <w:rsid w:val="00F0203D"/>
    <w:rsid w:val="00F051F3"/>
    <w:rsid w:val="00F071BC"/>
    <w:rsid w:val="00F10BB1"/>
    <w:rsid w:val="00F1266C"/>
    <w:rsid w:val="00F12891"/>
    <w:rsid w:val="00F17C96"/>
    <w:rsid w:val="00F2020F"/>
    <w:rsid w:val="00F246A6"/>
    <w:rsid w:val="00F268B1"/>
    <w:rsid w:val="00F276C0"/>
    <w:rsid w:val="00F3434B"/>
    <w:rsid w:val="00F361F9"/>
    <w:rsid w:val="00F37CE4"/>
    <w:rsid w:val="00F402CF"/>
    <w:rsid w:val="00F4162D"/>
    <w:rsid w:val="00F41FF0"/>
    <w:rsid w:val="00F428EF"/>
    <w:rsid w:val="00F430DB"/>
    <w:rsid w:val="00F44D76"/>
    <w:rsid w:val="00F45AE5"/>
    <w:rsid w:val="00F46944"/>
    <w:rsid w:val="00F46B4D"/>
    <w:rsid w:val="00F47631"/>
    <w:rsid w:val="00F503EA"/>
    <w:rsid w:val="00F51B52"/>
    <w:rsid w:val="00F524C8"/>
    <w:rsid w:val="00F52501"/>
    <w:rsid w:val="00F53070"/>
    <w:rsid w:val="00F54814"/>
    <w:rsid w:val="00F5565A"/>
    <w:rsid w:val="00F5743F"/>
    <w:rsid w:val="00F6274A"/>
    <w:rsid w:val="00F6302B"/>
    <w:rsid w:val="00F631F2"/>
    <w:rsid w:val="00F637A9"/>
    <w:rsid w:val="00F674B7"/>
    <w:rsid w:val="00F67F58"/>
    <w:rsid w:val="00F72500"/>
    <w:rsid w:val="00F75CDB"/>
    <w:rsid w:val="00F772A3"/>
    <w:rsid w:val="00F773C9"/>
    <w:rsid w:val="00F84DDB"/>
    <w:rsid w:val="00F85F52"/>
    <w:rsid w:val="00F874D8"/>
    <w:rsid w:val="00F90128"/>
    <w:rsid w:val="00F91CA2"/>
    <w:rsid w:val="00F922C7"/>
    <w:rsid w:val="00F94541"/>
    <w:rsid w:val="00F946EA"/>
    <w:rsid w:val="00F94ABA"/>
    <w:rsid w:val="00F95774"/>
    <w:rsid w:val="00F976D5"/>
    <w:rsid w:val="00F976E8"/>
    <w:rsid w:val="00F97704"/>
    <w:rsid w:val="00FA0B72"/>
    <w:rsid w:val="00FA0DB5"/>
    <w:rsid w:val="00FA199B"/>
    <w:rsid w:val="00FA36AB"/>
    <w:rsid w:val="00FA69C1"/>
    <w:rsid w:val="00FA71C3"/>
    <w:rsid w:val="00FA76BA"/>
    <w:rsid w:val="00FA7E94"/>
    <w:rsid w:val="00FB1B84"/>
    <w:rsid w:val="00FB1B9A"/>
    <w:rsid w:val="00FB2404"/>
    <w:rsid w:val="00FB26BB"/>
    <w:rsid w:val="00FB39D7"/>
    <w:rsid w:val="00FB5A99"/>
    <w:rsid w:val="00FB6D0D"/>
    <w:rsid w:val="00FB7BCB"/>
    <w:rsid w:val="00FC075D"/>
    <w:rsid w:val="00FC25C2"/>
    <w:rsid w:val="00FC2BBC"/>
    <w:rsid w:val="00FC40D4"/>
    <w:rsid w:val="00FC47DE"/>
    <w:rsid w:val="00FC532F"/>
    <w:rsid w:val="00FC7613"/>
    <w:rsid w:val="00FC7848"/>
    <w:rsid w:val="00FD2C8C"/>
    <w:rsid w:val="00FD49B6"/>
    <w:rsid w:val="00FD665E"/>
    <w:rsid w:val="00FD74E6"/>
    <w:rsid w:val="00FE1640"/>
    <w:rsid w:val="00FE386D"/>
    <w:rsid w:val="00FE3B0C"/>
    <w:rsid w:val="00FE5C04"/>
    <w:rsid w:val="00FE65B6"/>
    <w:rsid w:val="00FE7415"/>
    <w:rsid w:val="00FE7A0F"/>
    <w:rsid w:val="00FF17BD"/>
    <w:rsid w:val="00FF2770"/>
    <w:rsid w:val="00FF35F6"/>
    <w:rsid w:val="00FF377B"/>
    <w:rsid w:val="00FF54A6"/>
    <w:rsid w:val="40FF7179"/>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80C407"/>
  <w14:defaultImageDpi w14:val="0"/>
  <w15:docId w15:val="{6EB8C70E-2815-4B4E-ABEE-8832D03A4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Pr>
      <w:sz w:val="24"/>
      <w:szCs w:val="24"/>
      <w:lang w:val="en-GB"/>
    </w:rPr>
  </w:style>
  <w:style w:type="paragraph" w:styleId="Pealkiri1">
    <w:name w:val="heading 1"/>
    <w:basedOn w:val="Normaallaad"/>
    <w:next w:val="Normaallaad"/>
    <w:link w:val="Pealkiri1Mrk"/>
    <w:uiPriority w:val="9"/>
    <w:qFormat/>
    <w:pPr>
      <w:keepNext/>
      <w:jc w:val="center"/>
      <w:outlineLvl w:val="0"/>
    </w:pPr>
    <w:rPr>
      <w:b/>
      <w:bCs/>
      <w:sz w:val="40"/>
      <w:lang w:val="et-EE"/>
    </w:rPr>
  </w:style>
  <w:style w:type="paragraph" w:styleId="Pealkiri2">
    <w:name w:val="heading 2"/>
    <w:basedOn w:val="Normaallaad"/>
    <w:next w:val="Normaallaad"/>
    <w:link w:val="Pealkiri2Mrk"/>
    <w:uiPriority w:val="9"/>
    <w:qFormat/>
    <w:pPr>
      <w:keepNext/>
      <w:outlineLvl w:val="1"/>
    </w:pPr>
    <w:rPr>
      <w:rFonts w:ascii="Courier New" w:hAnsi="Courier New" w:cs="Courier New"/>
      <w:b/>
      <w:bCs/>
      <w:lang w:val="et-EE"/>
    </w:rPr>
  </w:style>
  <w:style w:type="paragraph" w:styleId="Pealkiri3">
    <w:name w:val="heading 3"/>
    <w:basedOn w:val="Normaallaad"/>
    <w:next w:val="Normaallaad"/>
    <w:link w:val="Pealkiri3Mrk"/>
    <w:uiPriority w:val="9"/>
    <w:qFormat/>
    <w:pPr>
      <w:keepNext/>
      <w:outlineLvl w:val="2"/>
    </w:pPr>
    <w:rPr>
      <w:b/>
      <w:bCs/>
      <w:u w:val="single"/>
    </w:rPr>
  </w:style>
  <w:style w:type="paragraph" w:styleId="Pealkiri4">
    <w:name w:val="heading 4"/>
    <w:basedOn w:val="Normaallaad"/>
    <w:next w:val="Normaallaad"/>
    <w:link w:val="Pealkiri4Mrk"/>
    <w:uiPriority w:val="9"/>
    <w:qFormat/>
    <w:pPr>
      <w:keepNext/>
      <w:autoSpaceDE w:val="0"/>
      <w:autoSpaceDN w:val="0"/>
      <w:adjustRightInd w:val="0"/>
      <w:outlineLvl w:val="3"/>
    </w:pPr>
    <w:rPr>
      <w:rFonts w:ascii="TimesNewRoman" w:hAnsi="TimesNewRoman"/>
      <w:b/>
      <w:bCs/>
      <w:color w:val="000000"/>
      <w:u w:val="single"/>
      <w:lang w:val="en-US"/>
    </w:rPr>
  </w:style>
  <w:style w:type="paragraph" w:styleId="Pealkiri5">
    <w:name w:val="heading 5"/>
    <w:basedOn w:val="Normaallaad"/>
    <w:next w:val="Normaallaad"/>
    <w:link w:val="Pealkiri5Mrk"/>
    <w:uiPriority w:val="9"/>
    <w:qFormat/>
    <w:pPr>
      <w:keepNext/>
      <w:spacing w:before="100" w:beforeAutospacing="1" w:after="100" w:afterAutospacing="1" w:line="255" w:lineRule="atLeast"/>
      <w:outlineLvl w:val="4"/>
    </w:pPr>
    <w:rPr>
      <w:b/>
      <w:bCs/>
      <w:color w:val="000000"/>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link w:val="Pealkiri1"/>
    <w:uiPriority w:val="9"/>
    <w:locked/>
    <w:rPr>
      <w:rFonts w:ascii="Calibri Light" w:eastAsia="Times New Roman" w:hAnsi="Calibri Light" w:cs="Times New Roman"/>
      <w:b/>
      <w:bCs/>
      <w:kern w:val="32"/>
      <w:sz w:val="32"/>
      <w:szCs w:val="32"/>
      <w:lang w:val="en-GB" w:eastAsia="en-US"/>
    </w:rPr>
  </w:style>
  <w:style w:type="character" w:customStyle="1" w:styleId="Pealkiri2Mrk">
    <w:name w:val="Pealkiri 2 Märk"/>
    <w:link w:val="Pealkiri2"/>
    <w:uiPriority w:val="9"/>
    <w:locked/>
    <w:rsid w:val="00AD7DFF"/>
    <w:rPr>
      <w:rFonts w:ascii="Courier New" w:hAnsi="Courier New" w:cs="Times New Roman"/>
      <w:b/>
      <w:sz w:val="24"/>
      <w:lang w:val="x-none" w:eastAsia="en-US"/>
    </w:rPr>
  </w:style>
  <w:style w:type="character" w:customStyle="1" w:styleId="Pealkiri3Mrk">
    <w:name w:val="Pealkiri 3 Märk"/>
    <w:link w:val="Pealkiri3"/>
    <w:uiPriority w:val="9"/>
    <w:semiHidden/>
    <w:locked/>
    <w:rPr>
      <w:rFonts w:ascii="Calibri Light" w:eastAsia="Times New Roman" w:hAnsi="Calibri Light" w:cs="Times New Roman"/>
      <w:b/>
      <w:bCs/>
      <w:sz w:val="26"/>
      <w:szCs w:val="26"/>
      <w:lang w:val="en-GB" w:eastAsia="en-US"/>
    </w:rPr>
  </w:style>
  <w:style w:type="character" w:customStyle="1" w:styleId="Pealkiri4Mrk">
    <w:name w:val="Pealkiri 4 Märk"/>
    <w:link w:val="Pealkiri4"/>
    <w:uiPriority w:val="9"/>
    <w:locked/>
    <w:rPr>
      <w:rFonts w:ascii="Calibri" w:eastAsia="Times New Roman" w:hAnsi="Calibri" w:cs="Times New Roman"/>
      <w:b/>
      <w:bCs/>
      <w:sz w:val="28"/>
      <w:szCs w:val="28"/>
      <w:lang w:val="en-GB" w:eastAsia="en-US"/>
    </w:rPr>
  </w:style>
  <w:style w:type="character" w:customStyle="1" w:styleId="Pealkiri5Mrk">
    <w:name w:val="Pealkiri 5 Märk"/>
    <w:link w:val="Pealkiri5"/>
    <w:uiPriority w:val="9"/>
    <w:semiHidden/>
    <w:locked/>
    <w:rPr>
      <w:rFonts w:ascii="Calibri" w:eastAsia="Times New Roman" w:hAnsi="Calibri" w:cs="Times New Roman"/>
      <w:b/>
      <w:bCs/>
      <w:i/>
      <w:iCs/>
      <w:sz w:val="26"/>
      <w:szCs w:val="26"/>
      <w:lang w:val="en-GB" w:eastAsia="en-US"/>
    </w:rPr>
  </w:style>
  <w:style w:type="paragraph" w:styleId="Kehatekst">
    <w:name w:val="Body Text"/>
    <w:basedOn w:val="Normaallaad"/>
    <w:link w:val="KehatekstMrk"/>
    <w:uiPriority w:val="99"/>
    <w:semiHidden/>
    <w:rPr>
      <w:rFonts w:ascii="Courier New" w:hAnsi="Courier New" w:cs="Courier New"/>
      <w:sz w:val="18"/>
      <w:szCs w:val="18"/>
    </w:rPr>
  </w:style>
  <w:style w:type="character" w:customStyle="1" w:styleId="KehatekstMrk">
    <w:name w:val="Kehatekst Märk"/>
    <w:link w:val="Kehatekst"/>
    <w:uiPriority w:val="99"/>
    <w:semiHidden/>
    <w:locked/>
    <w:rPr>
      <w:rFonts w:cs="Times New Roman"/>
      <w:sz w:val="24"/>
      <w:szCs w:val="24"/>
      <w:lang w:val="en-GB" w:eastAsia="en-US"/>
    </w:rPr>
  </w:style>
  <w:style w:type="paragraph" w:styleId="Pis">
    <w:name w:val="header"/>
    <w:basedOn w:val="Normaallaad"/>
    <w:link w:val="PisMrk"/>
    <w:uiPriority w:val="99"/>
    <w:pPr>
      <w:tabs>
        <w:tab w:val="center" w:pos="4320"/>
        <w:tab w:val="right" w:pos="8640"/>
      </w:tabs>
    </w:pPr>
    <w:rPr>
      <w:sz w:val="20"/>
      <w:szCs w:val="20"/>
      <w:lang w:val="en-US"/>
    </w:rPr>
  </w:style>
  <w:style w:type="character" w:customStyle="1" w:styleId="PisMrk">
    <w:name w:val="Päis Märk"/>
    <w:link w:val="Pis"/>
    <w:uiPriority w:val="99"/>
    <w:locked/>
    <w:rPr>
      <w:rFonts w:cs="Times New Roman"/>
      <w:sz w:val="24"/>
      <w:szCs w:val="24"/>
      <w:lang w:val="en-GB" w:eastAsia="en-US"/>
    </w:rPr>
  </w:style>
  <w:style w:type="paragraph" w:styleId="Jalus">
    <w:name w:val="footer"/>
    <w:basedOn w:val="Normaallaad"/>
    <w:link w:val="JalusMrk"/>
    <w:uiPriority w:val="99"/>
    <w:pPr>
      <w:tabs>
        <w:tab w:val="center" w:pos="4320"/>
        <w:tab w:val="right" w:pos="8640"/>
      </w:tabs>
    </w:pPr>
    <w:rPr>
      <w:sz w:val="20"/>
      <w:szCs w:val="20"/>
      <w:lang w:val="en-US"/>
    </w:rPr>
  </w:style>
  <w:style w:type="character" w:customStyle="1" w:styleId="JalusMrk">
    <w:name w:val="Jalus Märk"/>
    <w:link w:val="Jalus"/>
    <w:uiPriority w:val="99"/>
    <w:locked/>
    <w:rPr>
      <w:rFonts w:cs="Times New Roman"/>
      <w:sz w:val="24"/>
      <w:szCs w:val="24"/>
      <w:lang w:val="en-GB" w:eastAsia="en-US"/>
    </w:rPr>
  </w:style>
  <w:style w:type="paragraph" w:customStyle="1" w:styleId="Heading">
    <w:name w:val="Heading"/>
    <w:basedOn w:val="Normaallaad"/>
    <w:pPr>
      <w:numPr>
        <w:numId w:val="1"/>
      </w:numPr>
    </w:pPr>
    <w:rPr>
      <w:rFonts w:ascii="Arial" w:hAnsi="Arial" w:cs="Arial"/>
      <w:b/>
      <w:spacing w:val="-3"/>
      <w:sz w:val="20"/>
      <w:szCs w:val="20"/>
      <w:lang w:val="et-EE"/>
    </w:rPr>
  </w:style>
  <w:style w:type="paragraph" w:styleId="Normaallaadveeb">
    <w:name w:val="Normal (Web)"/>
    <w:basedOn w:val="Normaallaad"/>
    <w:uiPriority w:val="99"/>
    <w:semiHidden/>
    <w:pPr>
      <w:spacing w:before="100" w:beforeAutospacing="1" w:after="100" w:afterAutospacing="1"/>
    </w:pPr>
    <w:rPr>
      <w:rFonts w:ascii="Arial Unicode MS" w:hAnsi="Arial Unicode MS" w:cs="Arial Unicode MS"/>
      <w:color w:val="000000"/>
    </w:rPr>
  </w:style>
  <w:style w:type="paragraph" w:styleId="Kehatekst2">
    <w:name w:val="Body Text 2"/>
    <w:basedOn w:val="Normaallaad"/>
    <w:link w:val="Kehatekst2Mrk"/>
    <w:uiPriority w:val="99"/>
    <w:semiHidden/>
    <w:pPr>
      <w:autoSpaceDE w:val="0"/>
      <w:autoSpaceDN w:val="0"/>
      <w:adjustRightInd w:val="0"/>
    </w:pPr>
    <w:rPr>
      <w:rFonts w:ascii="TimesNewRoman" w:hAnsi="TimesNewRoman"/>
      <w:color w:val="000000"/>
      <w:lang w:val="et-EE"/>
    </w:rPr>
  </w:style>
  <w:style w:type="character" w:customStyle="1" w:styleId="Kehatekst2Mrk">
    <w:name w:val="Kehatekst 2 Märk"/>
    <w:link w:val="Kehatekst2"/>
    <w:uiPriority w:val="99"/>
    <w:semiHidden/>
    <w:locked/>
    <w:rPr>
      <w:rFonts w:cs="Times New Roman"/>
      <w:sz w:val="24"/>
      <w:szCs w:val="24"/>
      <w:lang w:val="en-GB" w:eastAsia="en-US"/>
    </w:rPr>
  </w:style>
  <w:style w:type="paragraph" w:styleId="Plokktekst">
    <w:name w:val="Block Text"/>
    <w:basedOn w:val="Normaallaad"/>
    <w:uiPriority w:val="99"/>
    <w:semiHidden/>
    <w:pPr>
      <w:tabs>
        <w:tab w:val="left" w:pos="851"/>
      </w:tabs>
      <w:spacing w:before="60" w:after="60"/>
      <w:ind w:left="680"/>
      <w:jc w:val="both"/>
    </w:pPr>
    <w:rPr>
      <w:rFonts w:ascii="Arial" w:hAnsi="Arial"/>
      <w:sz w:val="22"/>
      <w:szCs w:val="20"/>
      <w:lang w:val="et-EE"/>
    </w:rPr>
  </w:style>
  <w:style w:type="paragraph" w:styleId="Vahedeta">
    <w:name w:val="No Spacing"/>
    <w:uiPriority w:val="99"/>
    <w:qFormat/>
    <w:rPr>
      <w:rFonts w:ascii="Calibri" w:hAnsi="Calibri"/>
      <w:sz w:val="22"/>
      <w:szCs w:val="22"/>
    </w:rPr>
  </w:style>
  <w:style w:type="paragraph" w:customStyle="1" w:styleId="Default">
    <w:name w:val="Default"/>
    <w:pPr>
      <w:autoSpaceDE w:val="0"/>
      <w:autoSpaceDN w:val="0"/>
      <w:adjustRightInd w:val="0"/>
    </w:pPr>
    <w:rPr>
      <w:rFonts w:ascii="Calibri" w:hAnsi="Calibri"/>
      <w:color w:val="000000"/>
      <w:sz w:val="24"/>
      <w:szCs w:val="24"/>
    </w:rPr>
  </w:style>
  <w:style w:type="character" w:styleId="Hperlink">
    <w:name w:val="Hyperlink"/>
    <w:uiPriority w:val="99"/>
    <w:unhideWhenUsed/>
    <w:rsid w:val="00265026"/>
    <w:rPr>
      <w:rFonts w:ascii="Times New Roman" w:hAnsi="Times New Roman" w:cs="Times New Roman"/>
      <w:color w:val="0000FF"/>
      <w:u w:val="single"/>
    </w:rPr>
  </w:style>
  <w:style w:type="character" w:styleId="Klastatudhperlink">
    <w:name w:val="FollowedHyperlink"/>
    <w:uiPriority w:val="99"/>
    <w:semiHidden/>
    <w:unhideWhenUsed/>
    <w:rsid w:val="00C20064"/>
    <w:rPr>
      <w:rFonts w:cs="Times New Roman"/>
      <w:color w:val="954F72"/>
      <w:u w:val="single"/>
    </w:rPr>
  </w:style>
  <w:style w:type="character" w:customStyle="1" w:styleId="fontstyle01">
    <w:name w:val="fontstyle01"/>
    <w:rsid w:val="00187420"/>
    <w:rPr>
      <w:rFonts w:ascii="TimesNewRomanPSMT" w:hAnsi="TimesNewRomanPSMT"/>
      <w:color w:val="000000"/>
      <w:sz w:val="24"/>
    </w:rPr>
  </w:style>
  <w:style w:type="table" w:styleId="Kontuurtabel">
    <w:name w:val="Table Grid"/>
    <w:basedOn w:val="Normaaltabel"/>
    <w:uiPriority w:val="39"/>
    <w:rsid w:val="00E11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hik">
    <w:name w:val="tyhik"/>
    <w:rsid w:val="001146C8"/>
  </w:style>
  <w:style w:type="character" w:styleId="Lahendamatamainimine">
    <w:name w:val="Unresolved Mention"/>
    <w:uiPriority w:val="99"/>
    <w:semiHidden/>
    <w:unhideWhenUsed/>
    <w:rsid w:val="002D1615"/>
    <w:rPr>
      <w:rFonts w:cs="Times New Roman"/>
      <w:color w:val="605E5C"/>
      <w:shd w:val="clear" w:color="auto" w:fill="E1DFDD"/>
    </w:rPr>
  </w:style>
  <w:style w:type="paragraph" w:styleId="Jutumullitekst">
    <w:name w:val="Balloon Text"/>
    <w:basedOn w:val="Normaallaad"/>
    <w:link w:val="JutumullitekstMrk"/>
    <w:uiPriority w:val="99"/>
    <w:semiHidden/>
    <w:unhideWhenUsed/>
    <w:rsid w:val="009F0269"/>
    <w:rPr>
      <w:rFonts w:ascii="Segoe UI" w:hAnsi="Segoe UI" w:cs="Segoe UI"/>
      <w:sz w:val="18"/>
      <w:szCs w:val="18"/>
    </w:rPr>
  </w:style>
  <w:style w:type="character" w:customStyle="1" w:styleId="JutumullitekstMrk">
    <w:name w:val="Jutumullitekst Märk"/>
    <w:link w:val="Jutumullitekst"/>
    <w:uiPriority w:val="99"/>
    <w:semiHidden/>
    <w:locked/>
    <w:rsid w:val="009F0269"/>
    <w:rPr>
      <w:rFonts w:ascii="Segoe UI" w:hAnsi="Segoe UI" w:cs="Segoe UI"/>
      <w:sz w:val="18"/>
      <w:szCs w:val="18"/>
      <w:lang w:val="en-GB" w:eastAsia="en-US"/>
    </w:rPr>
  </w:style>
  <w:style w:type="character" w:styleId="Tugev">
    <w:name w:val="Strong"/>
    <w:uiPriority w:val="22"/>
    <w:qFormat/>
    <w:rsid w:val="00561833"/>
    <w:rPr>
      <w:rFonts w:cs="Times New Roman"/>
      <w:b/>
    </w:rPr>
  </w:style>
  <w:style w:type="paragraph" w:styleId="Loendilik">
    <w:name w:val="List Paragraph"/>
    <w:basedOn w:val="Normaallaad"/>
    <w:uiPriority w:val="34"/>
    <w:qFormat/>
    <w:rsid w:val="00C457F1"/>
    <w:pPr>
      <w:widowControl w:val="0"/>
      <w:autoSpaceDE w:val="0"/>
      <w:autoSpaceDN w:val="0"/>
      <w:ind w:left="1302" w:right="112"/>
      <w:jc w:val="both"/>
    </w:pPr>
    <w:rPr>
      <w:sz w:val="22"/>
      <w:szCs w:val="22"/>
      <w:lang w:val="et-EE"/>
    </w:rPr>
  </w:style>
  <w:style w:type="character" w:customStyle="1" w:styleId="markedcontent">
    <w:name w:val="markedcontent"/>
    <w:rsid w:val="00557FD2"/>
    <w:rPr>
      <w:rFonts w:cs="Times New Roman"/>
    </w:rPr>
  </w:style>
  <w:style w:type="paragraph" w:styleId="Redaktsioon">
    <w:name w:val="Revision"/>
    <w:hidden/>
    <w:uiPriority w:val="99"/>
    <w:semiHidden/>
    <w:rsid w:val="00A86914"/>
    <w:rPr>
      <w:sz w:val="24"/>
      <w:szCs w:val="24"/>
      <w:lang w:val="en-GB"/>
    </w:rPr>
  </w:style>
  <w:style w:type="character" w:styleId="Kommentaariviide">
    <w:name w:val="annotation reference"/>
    <w:uiPriority w:val="99"/>
    <w:semiHidden/>
    <w:unhideWhenUsed/>
    <w:rsid w:val="00E92B90"/>
    <w:rPr>
      <w:rFonts w:cs="Times New Roman"/>
      <w:sz w:val="16"/>
      <w:szCs w:val="16"/>
    </w:rPr>
  </w:style>
  <w:style w:type="paragraph" w:styleId="Kommentaaritekst">
    <w:name w:val="annotation text"/>
    <w:basedOn w:val="Normaallaad"/>
    <w:link w:val="KommentaaritekstMrk"/>
    <w:uiPriority w:val="99"/>
    <w:unhideWhenUsed/>
    <w:rsid w:val="00E92B90"/>
    <w:rPr>
      <w:sz w:val="20"/>
      <w:szCs w:val="20"/>
    </w:rPr>
  </w:style>
  <w:style w:type="character" w:customStyle="1" w:styleId="KommentaaritekstMrk">
    <w:name w:val="Kommentaari tekst Märk"/>
    <w:link w:val="Kommentaaritekst"/>
    <w:uiPriority w:val="99"/>
    <w:rsid w:val="00E92B90"/>
    <w:rPr>
      <w:rFonts w:cs="Times New Roman"/>
      <w:lang w:val="en-GB" w:eastAsia="x-none"/>
    </w:rPr>
  </w:style>
  <w:style w:type="paragraph" w:styleId="Kommentaariteema">
    <w:name w:val="annotation subject"/>
    <w:basedOn w:val="Kommentaaritekst"/>
    <w:next w:val="Kommentaaritekst"/>
    <w:link w:val="KommentaariteemaMrk"/>
    <w:uiPriority w:val="99"/>
    <w:semiHidden/>
    <w:unhideWhenUsed/>
    <w:rsid w:val="00E92B90"/>
    <w:rPr>
      <w:b/>
      <w:bCs/>
    </w:rPr>
  </w:style>
  <w:style w:type="character" w:customStyle="1" w:styleId="KommentaariteemaMrk">
    <w:name w:val="Kommentaari teema Märk"/>
    <w:link w:val="Kommentaariteema"/>
    <w:uiPriority w:val="99"/>
    <w:semiHidden/>
    <w:rsid w:val="00E92B90"/>
    <w:rPr>
      <w:rFonts w:cs="Times New Roman"/>
      <w:b/>
      <w:bCs/>
      <w:lang w:val="en-GB" w:eastAsia="x-none"/>
    </w:rPr>
  </w:style>
  <w:style w:type="paragraph" w:styleId="Allmrkusetekst">
    <w:name w:val="footnote text"/>
    <w:basedOn w:val="Normaallaad"/>
    <w:link w:val="AllmrkusetekstMrk"/>
    <w:uiPriority w:val="99"/>
    <w:semiHidden/>
    <w:unhideWhenUsed/>
    <w:rsid w:val="005F65C8"/>
    <w:rPr>
      <w:sz w:val="20"/>
      <w:szCs w:val="20"/>
    </w:rPr>
  </w:style>
  <w:style w:type="character" w:customStyle="1" w:styleId="AllmrkusetekstMrk">
    <w:name w:val="Allmärkuse tekst Märk"/>
    <w:link w:val="Allmrkusetekst"/>
    <w:uiPriority w:val="99"/>
    <w:semiHidden/>
    <w:rsid w:val="005F65C8"/>
    <w:rPr>
      <w:rFonts w:cs="Times New Roman"/>
      <w:lang w:val="en-GB" w:eastAsia="x-none"/>
    </w:rPr>
  </w:style>
  <w:style w:type="character" w:styleId="Allmrkuseviide">
    <w:name w:val="footnote reference"/>
    <w:uiPriority w:val="99"/>
    <w:semiHidden/>
    <w:unhideWhenUsed/>
    <w:rsid w:val="005F65C8"/>
    <w:rPr>
      <w:rFonts w:cs="Times New Roman"/>
      <w:vertAlign w:val="superscript"/>
    </w:rPr>
  </w:style>
  <w:style w:type="numbering" w:customStyle="1" w:styleId="WW8Num22">
    <w:name w:val="WW8Num22"/>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578082">
      <w:marLeft w:val="0"/>
      <w:marRight w:val="0"/>
      <w:marTop w:val="0"/>
      <w:marBottom w:val="0"/>
      <w:divBdr>
        <w:top w:val="none" w:sz="0" w:space="0" w:color="auto"/>
        <w:left w:val="none" w:sz="0" w:space="0" w:color="auto"/>
        <w:bottom w:val="none" w:sz="0" w:space="0" w:color="auto"/>
        <w:right w:val="none" w:sz="0" w:space="0" w:color="auto"/>
      </w:divBdr>
    </w:div>
    <w:div w:id="817578090">
      <w:marLeft w:val="0"/>
      <w:marRight w:val="0"/>
      <w:marTop w:val="0"/>
      <w:marBottom w:val="0"/>
      <w:divBdr>
        <w:top w:val="none" w:sz="0" w:space="0" w:color="auto"/>
        <w:left w:val="none" w:sz="0" w:space="0" w:color="auto"/>
        <w:bottom w:val="none" w:sz="0" w:space="0" w:color="auto"/>
        <w:right w:val="none" w:sz="0" w:space="0" w:color="auto"/>
      </w:divBdr>
      <w:divsChild>
        <w:div w:id="817578083">
          <w:marLeft w:val="0"/>
          <w:marRight w:val="0"/>
          <w:marTop w:val="0"/>
          <w:marBottom w:val="0"/>
          <w:divBdr>
            <w:top w:val="none" w:sz="0" w:space="0" w:color="auto"/>
            <w:left w:val="none" w:sz="0" w:space="0" w:color="auto"/>
            <w:bottom w:val="none" w:sz="0" w:space="0" w:color="auto"/>
            <w:right w:val="none" w:sz="0" w:space="0" w:color="auto"/>
          </w:divBdr>
        </w:div>
        <w:div w:id="817578084">
          <w:marLeft w:val="0"/>
          <w:marRight w:val="0"/>
          <w:marTop w:val="0"/>
          <w:marBottom w:val="0"/>
          <w:divBdr>
            <w:top w:val="none" w:sz="0" w:space="0" w:color="auto"/>
            <w:left w:val="none" w:sz="0" w:space="0" w:color="auto"/>
            <w:bottom w:val="none" w:sz="0" w:space="0" w:color="auto"/>
            <w:right w:val="none" w:sz="0" w:space="0" w:color="auto"/>
          </w:divBdr>
        </w:div>
        <w:div w:id="817578085">
          <w:marLeft w:val="0"/>
          <w:marRight w:val="0"/>
          <w:marTop w:val="0"/>
          <w:marBottom w:val="0"/>
          <w:divBdr>
            <w:top w:val="none" w:sz="0" w:space="0" w:color="auto"/>
            <w:left w:val="none" w:sz="0" w:space="0" w:color="auto"/>
            <w:bottom w:val="none" w:sz="0" w:space="0" w:color="auto"/>
            <w:right w:val="none" w:sz="0" w:space="0" w:color="auto"/>
          </w:divBdr>
        </w:div>
        <w:div w:id="817578086">
          <w:marLeft w:val="0"/>
          <w:marRight w:val="0"/>
          <w:marTop w:val="0"/>
          <w:marBottom w:val="0"/>
          <w:divBdr>
            <w:top w:val="none" w:sz="0" w:space="0" w:color="auto"/>
            <w:left w:val="none" w:sz="0" w:space="0" w:color="auto"/>
            <w:bottom w:val="none" w:sz="0" w:space="0" w:color="auto"/>
            <w:right w:val="none" w:sz="0" w:space="0" w:color="auto"/>
          </w:divBdr>
        </w:div>
        <w:div w:id="817578087">
          <w:marLeft w:val="0"/>
          <w:marRight w:val="0"/>
          <w:marTop w:val="0"/>
          <w:marBottom w:val="0"/>
          <w:divBdr>
            <w:top w:val="none" w:sz="0" w:space="0" w:color="auto"/>
            <w:left w:val="none" w:sz="0" w:space="0" w:color="auto"/>
            <w:bottom w:val="none" w:sz="0" w:space="0" w:color="auto"/>
            <w:right w:val="none" w:sz="0" w:space="0" w:color="auto"/>
          </w:divBdr>
        </w:div>
        <w:div w:id="817578088">
          <w:marLeft w:val="0"/>
          <w:marRight w:val="0"/>
          <w:marTop w:val="0"/>
          <w:marBottom w:val="0"/>
          <w:divBdr>
            <w:top w:val="none" w:sz="0" w:space="0" w:color="auto"/>
            <w:left w:val="none" w:sz="0" w:space="0" w:color="auto"/>
            <w:bottom w:val="none" w:sz="0" w:space="0" w:color="auto"/>
            <w:right w:val="none" w:sz="0" w:space="0" w:color="auto"/>
          </w:divBdr>
        </w:div>
        <w:div w:id="817578089">
          <w:marLeft w:val="0"/>
          <w:marRight w:val="0"/>
          <w:marTop w:val="0"/>
          <w:marBottom w:val="0"/>
          <w:divBdr>
            <w:top w:val="none" w:sz="0" w:space="0" w:color="auto"/>
            <w:left w:val="none" w:sz="0" w:space="0" w:color="auto"/>
            <w:bottom w:val="none" w:sz="0" w:space="0" w:color="auto"/>
            <w:right w:val="none" w:sz="0" w:space="0" w:color="auto"/>
          </w:divBdr>
        </w:div>
        <w:div w:id="817578091">
          <w:marLeft w:val="0"/>
          <w:marRight w:val="0"/>
          <w:marTop w:val="0"/>
          <w:marBottom w:val="0"/>
          <w:divBdr>
            <w:top w:val="none" w:sz="0" w:space="0" w:color="auto"/>
            <w:left w:val="none" w:sz="0" w:space="0" w:color="auto"/>
            <w:bottom w:val="none" w:sz="0" w:space="0" w:color="auto"/>
            <w:right w:val="none" w:sz="0" w:space="0" w:color="auto"/>
          </w:divBdr>
        </w:div>
      </w:divsChild>
    </w:div>
    <w:div w:id="817578093">
      <w:marLeft w:val="0"/>
      <w:marRight w:val="0"/>
      <w:marTop w:val="0"/>
      <w:marBottom w:val="0"/>
      <w:divBdr>
        <w:top w:val="none" w:sz="0" w:space="0" w:color="auto"/>
        <w:left w:val="none" w:sz="0" w:space="0" w:color="auto"/>
        <w:bottom w:val="none" w:sz="0" w:space="0" w:color="auto"/>
        <w:right w:val="none" w:sz="0" w:space="0" w:color="auto"/>
      </w:divBdr>
    </w:div>
    <w:div w:id="817578094">
      <w:marLeft w:val="0"/>
      <w:marRight w:val="0"/>
      <w:marTop w:val="0"/>
      <w:marBottom w:val="0"/>
      <w:divBdr>
        <w:top w:val="none" w:sz="0" w:space="0" w:color="auto"/>
        <w:left w:val="none" w:sz="0" w:space="0" w:color="auto"/>
        <w:bottom w:val="none" w:sz="0" w:space="0" w:color="auto"/>
        <w:right w:val="none" w:sz="0" w:space="0" w:color="auto"/>
      </w:divBdr>
    </w:div>
    <w:div w:id="817578095">
      <w:marLeft w:val="0"/>
      <w:marRight w:val="0"/>
      <w:marTop w:val="0"/>
      <w:marBottom w:val="0"/>
      <w:divBdr>
        <w:top w:val="none" w:sz="0" w:space="0" w:color="auto"/>
        <w:left w:val="none" w:sz="0" w:space="0" w:color="auto"/>
        <w:bottom w:val="none" w:sz="0" w:space="0" w:color="auto"/>
        <w:right w:val="none" w:sz="0" w:space="0" w:color="auto"/>
      </w:divBdr>
    </w:div>
    <w:div w:id="817578096">
      <w:marLeft w:val="0"/>
      <w:marRight w:val="0"/>
      <w:marTop w:val="0"/>
      <w:marBottom w:val="0"/>
      <w:divBdr>
        <w:top w:val="none" w:sz="0" w:space="0" w:color="auto"/>
        <w:left w:val="none" w:sz="0" w:space="0" w:color="auto"/>
        <w:bottom w:val="none" w:sz="0" w:space="0" w:color="auto"/>
        <w:right w:val="none" w:sz="0" w:space="0" w:color="auto"/>
      </w:divBdr>
    </w:div>
    <w:div w:id="817578097">
      <w:marLeft w:val="0"/>
      <w:marRight w:val="0"/>
      <w:marTop w:val="0"/>
      <w:marBottom w:val="0"/>
      <w:divBdr>
        <w:top w:val="none" w:sz="0" w:space="0" w:color="auto"/>
        <w:left w:val="none" w:sz="0" w:space="0" w:color="auto"/>
        <w:bottom w:val="none" w:sz="0" w:space="0" w:color="auto"/>
        <w:right w:val="none" w:sz="0" w:space="0" w:color="auto"/>
      </w:divBdr>
    </w:div>
    <w:div w:id="817578098">
      <w:marLeft w:val="0"/>
      <w:marRight w:val="0"/>
      <w:marTop w:val="0"/>
      <w:marBottom w:val="0"/>
      <w:divBdr>
        <w:top w:val="none" w:sz="0" w:space="0" w:color="auto"/>
        <w:left w:val="none" w:sz="0" w:space="0" w:color="auto"/>
        <w:bottom w:val="none" w:sz="0" w:space="0" w:color="auto"/>
        <w:right w:val="none" w:sz="0" w:space="0" w:color="auto"/>
      </w:divBdr>
    </w:div>
    <w:div w:id="817578099">
      <w:marLeft w:val="0"/>
      <w:marRight w:val="0"/>
      <w:marTop w:val="0"/>
      <w:marBottom w:val="0"/>
      <w:divBdr>
        <w:top w:val="none" w:sz="0" w:space="0" w:color="auto"/>
        <w:left w:val="none" w:sz="0" w:space="0" w:color="auto"/>
        <w:bottom w:val="none" w:sz="0" w:space="0" w:color="auto"/>
        <w:right w:val="none" w:sz="0" w:space="0" w:color="auto"/>
      </w:divBdr>
    </w:div>
    <w:div w:id="817578102">
      <w:marLeft w:val="0"/>
      <w:marRight w:val="0"/>
      <w:marTop w:val="0"/>
      <w:marBottom w:val="0"/>
      <w:divBdr>
        <w:top w:val="none" w:sz="0" w:space="0" w:color="auto"/>
        <w:left w:val="none" w:sz="0" w:space="0" w:color="auto"/>
        <w:bottom w:val="none" w:sz="0" w:space="0" w:color="auto"/>
        <w:right w:val="none" w:sz="0" w:space="0" w:color="auto"/>
      </w:divBdr>
    </w:div>
    <w:div w:id="817578111">
      <w:marLeft w:val="0"/>
      <w:marRight w:val="0"/>
      <w:marTop w:val="0"/>
      <w:marBottom w:val="0"/>
      <w:divBdr>
        <w:top w:val="none" w:sz="0" w:space="0" w:color="auto"/>
        <w:left w:val="none" w:sz="0" w:space="0" w:color="auto"/>
        <w:bottom w:val="none" w:sz="0" w:space="0" w:color="auto"/>
        <w:right w:val="none" w:sz="0" w:space="0" w:color="auto"/>
      </w:divBdr>
      <w:divsChild>
        <w:div w:id="817578122">
          <w:marLeft w:val="0"/>
          <w:marRight w:val="0"/>
          <w:marTop w:val="0"/>
          <w:marBottom w:val="0"/>
          <w:divBdr>
            <w:top w:val="none" w:sz="0" w:space="0" w:color="auto"/>
            <w:left w:val="none" w:sz="0" w:space="0" w:color="auto"/>
            <w:bottom w:val="none" w:sz="0" w:space="0" w:color="auto"/>
            <w:right w:val="none" w:sz="0" w:space="0" w:color="auto"/>
          </w:divBdr>
        </w:div>
        <w:div w:id="817578124">
          <w:marLeft w:val="0"/>
          <w:marRight w:val="0"/>
          <w:marTop w:val="0"/>
          <w:marBottom w:val="0"/>
          <w:divBdr>
            <w:top w:val="none" w:sz="0" w:space="0" w:color="auto"/>
            <w:left w:val="none" w:sz="0" w:space="0" w:color="auto"/>
            <w:bottom w:val="none" w:sz="0" w:space="0" w:color="auto"/>
            <w:right w:val="none" w:sz="0" w:space="0" w:color="auto"/>
          </w:divBdr>
        </w:div>
        <w:div w:id="817578136">
          <w:marLeft w:val="0"/>
          <w:marRight w:val="0"/>
          <w:marTop w:val="0"/>
          <w:marBottom w:val="0"/>
          <w:divBdr>
            <w:top w:val="none" w:sz="0" w:space="0" w:color="auto"/>
            <w:left w:val="none" w:sz="0" w:space="0" w:color="auto"/>
            <w:bottom w:val="none" w:sz="0" w:space="0" w:color="auto"/>
            <w:right w:val="none" w:sz="0" w:space="0" w:color="auto"/>
          </w:divBdr>
        </w:div>
        <w:div w:id="817578150">
          <w:marLeft w:val="0"/>
          <w:marRight w:val="0"/>
          <w:marTop w:val="0"/>
          <w:marBottom w:val="0"/>
          <w:divBdr>
            <w:top w:val="none" w:sz="0" w:space="0" w:color="auto"/>
            <w:left w:val="none" w:sz="0" w:space="0" w:color="auto"/>
            <w:bottom w:val="none" w:sz="0" w:space="0" w:color="auto"/>
            <w:right w:val="none" w:sz="0" w:space="0" w:color="auto"/>
          </w:divBdr>
        </w:div>
        <w:div w:id="817578160">
          <w:marLeft w:val="0"/>
          <w:marRight w:val="0"/>
          <w:marTop w:val="0"/>
          <w:marBottom w:val="0"/>
          <w:divBdr>
            <w:top w:val="none" w:sz="0" w:space="0" w:color="auto"/>
            <w:left w:val="none" w:sz="0" w:space="0" w:color="auto"/>
            <w:bottom w:val="none" w:sz="0" w:space="0" w:color="auto"/>
            <w:right w:val="none" w:sz="0" w:space="0" w:color="auto"/>
          </w:divBdr>
        </w:div>
        <w:div w:id="817578175">
          <w:marLeft w:val="0"/>
          <w:marRight w:val="0"/>
          <w:marTop w:val="0"/>
          <w:marBottom w:val="0"/>
          <w:divBdr>
            <w:top w:val="none" w:sz="0" w:space="0" w:color="auto"/>
            <w:left w:val="none" w:sz="0" w:space="0" w:color="auto"/>
            <w:bottom w:val="none" w:sz="0" w:space="0" w:color="auto"/>
            <w:right w:val="none" w:sz="0" w:space="0" w:color="auto"/>
          </w:divBdr>
        </w:div>
        <w:div w:id="817578184">
          <w:marLeft w:val="0"/>
          <w:marRight w:val="0"/>
          <w:marTop w:val="0"/>
          <w:marBottom w:val="0"/>
          <w:divBdr>
            <w:top w:val="none" w:sz="0" w:space="0" w:color="auto"/>
            <w:left w:val="none" w:sz="0" w:space="0" w:color="auto"/>
            <w:bottom w:val="none" w:sz="0" w:space="0" w:color="auto"/>
            <w:right w:val="none" w:sz="0" w:space="0" w:color="auto"/>
          </w:divBdr>
        </w:div>
        <w:div w:id="817578188">
          <w:marLeft w:val="0"/>
          <w:marRight w:val="0"/>
          <w:marTop w:val="0"/>
          <w:marBottom w:val="0"/>
          <w:divBdr>
            <w:top w:val="none" w:sz="0" w:space="0" w:color="auto"/>
            <w:left w:val="none" w:sz="0" w:space="0" w:color="auto"/>
            <w:bottom w:val="none" w:sz="0" w:space="0" w:color="auto"/>
            <w:right w:val="none" w:sz="0" w:space="0" w:color="auto"/>
          </w:divBdr>
        </w:div>
        <w:div w:id="817578195">
          <w:marLeft w:val="0"/>
          <w:marRight w:val="0"/>
          <w:marTop w:val="0"/>
          <w:marBottom w:val="0"/>
          <w:divBdr>
            <w:top w:val="none" w:sz="0" w:space="0" w:color="auto"/>
            <w:left w:val="none" w:sz="0" w:space="0" w:color="auto"/>
            <w:bottom w:val="none" w:sz="0" w:space="0" w:color="auto"/>
            <w:right w:val="none" w:sz="0" w:space="0" w:color="auto"/>
          </w:divBdr>
        </w:div>
        <w:div w:id="817578210">
          <w:marLeft w:val="0"/>
          <w:marRight w:val="0"/>
          <w:marTop w:val="0"/>
          <w:marBottom w:val="0"/>
          <w:divBdr>
            <w:top w:val="none" w:sz="0" w:space="0" w:color="auto"/>
            <w:left w:val="none" w:sz="0" w:space="0" w:color="auto"/>
            <w:bottom w:val="none" w:sz="0" w:space="0" w:color="auto"/>
            <w:right w:val="none" w:sz="0" w:space="0" w:color="auto"/>
          </w:divBdr>
        </w:div>
        <w:div w:id="817578213">
          <w:marLeft w:val="0"/>
          <w:marRight w:val="0"/>
          <w:marTop w:val="0"/>
          <w:marBottom w:val="0"/>
          <w:divBdr>
            <w:top w:val="none" w:sz="0" w:space="0" w:color="auto"/>
            <w:left w:val="none" w:sz="0" w:space="0" w:color="auto"/>
            <w:bottom w:val="none" w:sz="0" w:space="0" w:color="auto"/>
            <w:right w:val="none" w:sz="0" w:space="0" w:color="auto"/>
          </w:divBdr>
        </w:div>
        <w:div w:id="817578214">
          <w:marLeft w:val="0"/>
          <w:marRight w:val="0"/>
          <w:marTop w:val="0"/>
          <w:marBottom w:val="0"/>
          <w:divBdr>
            <w:top w:val="none" w:sz="0" w:space="0" w:color="auto"/>
            <w:left w:val="none" w:sz="0" w:space="0" w:color="auto"/>
            <w:bottom w:val="none" w:sz="0" w:space="0" w:color="auto"/>
            <w:right w:val="none" w:sz="0" w:space="0" w:color="auto"/>
          </w:divBdr>
        </w:div>
        <w:div w:id="817578219">
          <w:marLeft w:val="0"/>
          <w:marRight w:val="0"/>
          <w:marTop w:val="0"/>
          <w:marBottom w:val="0"/>
          <w:divBdr>
            <w:top w:val="none" w:sz="0" w:space="0" w:color="auto"/>
            <w:left w:val="none" w:sz="0" w:space="0" w:color="auto"/>
            <w:bottom w:val="none" w:sz="0" w:space="0" w:color="auto"/>
            <w:right w:val="none" w:sz="0" w:space="0" w:color="auto"/>
          </w:divBdr>
        </w:div>
        <w:div w:id="817578231">
          <w:marLeft w:val="0"/>
          <w:marRight w:val="0"/>
          <w:marTop w:val="0"/>
          <w:marBottom w:val="0"/>
          <w:divBdr>
            <w:top w:val="none" w:sz="0" w:space="0" w:color="auto"/>
            <w:left w:val="none" w:sz="0" w:space="0" w:color="auto"/>
            <w:bottom w:val="none" w:sz="0" w:space="0" w:color="auto"/>
            <w:right w:val="none" w:sz="0" w:space="0" w:color="auto"/>
          </w:divBdr>
        </w:div>
        <w:div w:id="817578247">
          <w:marLeft w:val="0"/>
          <w:marRight w:val="0"/>
          <w:marTop w:val="0"/>
          <w:marBottom w:val="0"/>
          <w:divBdr>
            <w:top w:val="none" w:sz="0" w:space="0" w:color="auto"/>
            <w:left w:val="none" w:sz="0" w:space="0" w:color="auto"/>
            <w:bottom w:val="none" w:sz="0" w:space="0" w:color="auto"/>
            <w:right w:val="none" w:sz="0" w:space="0" w:color="auto"/>
          </w:divBdr>
        </w:div>
        <w:div w:id="817578269">
          <w:marLeft w:val="0"/>
          <w:marRight w:val="0"/>
          <w:marTop w:val="0"/>
          <w:marBottom w:val="0"/>
          <w:divBdr>
            <w:top w:val="none" w:sz="0" w:space="0" w:color="auto"/>
            <w:left w:val="none" w:sz="0" w:space="0" w:color="auto"/>
            <w:bottom w:val="none" w:sz="0" w:space="0" w:color="auto"/>
            <w:right w:val="none" w:sz="0" w:space="0" w:color="auto"/>
          </w:divBdr>
        </w:div>
        <w:div w:id="817578275">
          <w:marLeft w:val="0"/>
          <w:marRight w:val="0"/>
          <w:marTop w:val="0"/>
          <w:marBottom w:val="0"/>
          <w:divBdr>
            <w:top w:val="none" w:sz="0" w:space="0" w:color="auto"/>
            <w:left w:val="none" w:sz="0" w:space="0" w:color="auto"/>
            <w:bottom w:val="none" w:sz="0" w:space="0" w:color="auto"/>
            <w:right w:val="none" w:sz="0" w:space="0" w:color="auto"/>
          </w:divBdr>
        </w:div>
        <w:div w:id="817578278">
          <w:marLeft w:val="0"/>
          <w:marRight w:val="0"/>
          <w:marTop w:val="0"/>
          <w:marBottom w:val="0"/>
          <w:divBdr>
            <w:top w:val="none" w:sz="0" w:space="0" w:color="auto"/>
            <w:left w:val="none" w:sz="0" w:space="0" w:color="auto"/>
            <w:bottom w:val="none" w:sz="0" w:space="0" w:color="auto"/>
            <w:right w:val="none" w:sz="0" w:space="0" w:color="auto"/>
          </w:divBdr>
        </w:div>
        <w:div w:id="817578298">
          <w:marLeft w:val="0"/>
          <w:marRight w:val="0"/>
          <w:marTop w:val="0"/>
          <w:marBottom w:val="0"/>
          <w:divBdr>
            <w:top w:val="none" w:sz="0" w:space="0" w:color="auto"/>
            <w:left w:val="none" w:sz="0" w:space="0" w:color="auto"/>
            <w:bottom w:val="none" w:sz="0" w:space="0" w:color="auto"/>
            <w:right w:val="none" w:sz="0" w:space="0" w:color="auto"/>
          </w:divBdr>
        </w:div>
        <w:div w:id="817578312">
          <w:marLeft w:val="0"/>
          <w:marRight w:val="0"/>
          <w:marTop w:val="0"/>
          <w:marBottom w:val="0"/>
          <w:divBdr>
            <w:top w:val="none" w:sz="0" w:space="0" w:color="auto"/>
            <w:left w:val="none" w:sz="0" w:space="0" w:color="auto"/>
            <w:bottom w:val="none" w:sz="0" w:space="0" w:color="auto"/>
            <w:right w:val="none" w:sz="0" w:space="0" w:color="auto"/>
          </w:divBdr>
        </w:div>
        <w:div w:id="817578328">
          <w:marLeft w:val="0"/>
          <w:marRight w:val="0"/>
          <w:marTop w:val="0"/>
          <w:marBottom w:val="0"/>
          <w:divBdr>
            <w:top w:val="none" w:sz="0" w:space="0" w:color="auto"/>
            <w:left w:val="none" w:sz="0" w:space="0" w:color="auto"/>
            <w:bottom w:val="none" w:sz="0" w:space="0" w:color="auto"/>
            <w:right w:val="none" w:sz="0" w:space="0" w:color="auto"/>
          </w:divBdr>
        </w:div>
        <w:div w:id="817578332">
          <w:marLeft w:val="0"/>
          <w:marRight w:val="0"/>
          <w:marTop w:val="0"/>
          <w:marBottom w:val="0"/>
          <w:divBdr>
            <w:top w:val="none" w:sz="0" w:space="0" w:color="auto"/>
            <w:left w:val="none" w:sz="0" w:space="0" w:color="auto"/>
            <w:bottom w:val="none" w:sz="0" w:space="0" w:color="auto"/>
            <w:right w:val="none" w:sz="0" w:space="0" w:color="auto"/>
          </w:divBdr>
        </w:div>
        <w:div w:id="817578343">
          <w:marLeft w:val="0"/>
          <w:marRight w:val="0"/>
          <w:marTop w:val="0"/>
          <w:marBottom w:val="0"/>
          <w:divBdr>
            <w:top w:val="none" w:sz="0" w:space="0" w:color="auto"/>
            <w:left w:val="none" w:sz="0" w:space="0" w:color="auto"/>
            <w:bottom w:val="none" w:sz="0" w:space="0" w:color="auto"/>
            <w:right w:val="none" w:sz="0" w:space="0" w:color="auto"/>
          </w:divBdr>
        </w:div>
        <w:div w:id="817578351">
          <w:marLeft w:val="0"/>
          <w:marRight w:val="0"/>
          <w:marTop w:val="0"/>
          <w:marBottom w:val="0"/>
          <w:divBdr>
            <w:top w:val="none" w:sz="0" w:space="0" w:color="auto"/>
            <w:left w:val="none" w:sz="0" w:space="0" w:color="auto"/>
            <w:bottom w:val="none" w:sz="0" w:space="0" w:color="auto"/>
            <w:right w:val="none" w:sz="0" w:space="0" w:color="auto"/>
          </w:divBdr>
        </w:div>
        <w:div w:id="817578366">
          <w:marLeft w:val="0"/>
          <w:marRight w:val="0"/>
          <w:marTop w:val="0"/>
          <w:marBottom w:val="0"/>
          <w:divBdr>
            <w:top w:val="none" w:sz="0" w:space="0" w:color="auto"/>
            <w:left w:val="none" w:sz="0" w:space="0" w:color="auto"/>
            <w:bottom w:val="none" w:sz="0" w:space="0" w:color="auto"/>
            <w:right w:val="none" w:sz="0" w:space="0" w:color="auto"/>
          </w:divBdr>
        </w:div>
      </w:divsChild>
    </w:div>
    <w:div w:id="817578112">
      <w:marLeft w:val="0"/>
      <w:marRight w:val="0"/>
      <w:marTop w:val="0"/>
      <w:marBottom w:val="0"/>
      <w:divBdr>
        <w:top w:val="none" w:sz="0" w:space="0" w:color="auto"/>
        <w:left w:val="none" w:sz="0" w:space="0" w:color="auto"/>
        <w:bottom w:val="none" w:sz="0" w:space="0" w:color="auto"/>
        <w:right w:val="none" w:sz="0" w:space="0" w:color="auto"/>
      </w:divBdr>
    </w:div>
    <w:div w:id="817578118">
      <w:marLeft w:val="0"/>
      <w:marRight w:val="0"/>
      <w:marTop w:val="0"/>
      <w:marBottom w:val="0"/>
      <w:divBdr>
        <w:top w:val="none" w:sz="0" w:space="0" w:color="auto"/>
        <w:left w:val="none" w:sz="0" w:space="0" w:color="auto"/>
        <w:bottom w:val="none" w:sz="0" w:space="0" w:color="auto"/>
        <w:right w:val="none" w:sz="0" w:space="0" w:color="auto"/>
      </w:divBdr>
    </w:div>
    <w:div w:id="817578121">
      <w:marLeft w:val="0"/>
      <w:marRight w:val="0"/>
      <w:marTop w:val="0"/>
      <w:marBottom w:val="0"/>
      <w:divBdr>
        <w:top w:val="none" w:sz="0" w:space="0" w:color="auto"/>
        <w:left w:val="none" w:sz="0" w:space="0" w:color="auto"/>
        <w:bottom w:val="none" w:sz="0" w:space="0" w:color="auto"/>
        <w:right w:val="none" w:sz="0" w:space="0" w:color="auto"/>
      </w:divBdr>
    </w:div>
    <w:div w:id="817578125">
      <w:marLeft w:val="0"/>
      <w:marRight w:val="0"/>
      <w:marTop w:val="0"/>
      <w:marBottom w:val="0"/>
      <w:divBdr>
        <w:top w:val="none" w:sz="0" w:space="0" w:color="auto"/>
        <w:left w:val="none" w:sz="0" w:space="0" w:color="auto"/>
        <w:bottom w:val="none" w:sz="0" w:space="0" w:color="auto"/>
        <w:right w:val="none" w:sz="0" w:space="0" w:color="auto"/>
      </w:divBdr>
      <w:divsChild>
        <w:div w:id="817578101">
          <w:marLeft w:val="0"/>
          <w:marRight w:val="0"/>
          <w:marTop w:val="0"/>
          <w:marBottom w:val="0"/>
          <w:divBdr>
            <w:top w:val="none" w:sz="0" w:space="0" w:color="auto"/>
            <w:left w:val="none" w:sz="0" w:space="0" w:color="auto"/>
            <w:bottom w:val="none" w:sz="0" w:space="0" w:color="auto"/>
            <w:right w:val="none" w:sz="0" w:space="0" w:color="auto"/>
          </w:divBdr>
        </w:div>
        <w:div w:id="817578174">
          <w:marLeft w:val="0"/>
          <w:marRight w:val="0"/>
          <w:marTop w:val="0"/>
          <w:marBottom w:val="0"/>
          <w:divBdr>
            <w:top w:val="none" w:sz="0" w:space="0" w:color="auto"/>
            <w:left w:val="none" w:sz="0" w:space="0" w:color="auto"/>
            <w:bottom w:val="none" w:sz="0" w:space="0" w:color="auto"/>
            <w:right w:val="none" w:sz="0" w:space="0" w:color="auto"/>
          </w:divBdr>
        </w:div>
        <w:div w:id="817578305">
          <w:marLeft w:val="0"/>
          <w:marRight w:val="0"/>
          <w:marTop w:val="0"/>
          <w:marBottom w:val="0"/>
          <w:divBdr>
            <w:top w:val="none" w:sz="0" w:space="0" w:color="auto"/>
            <w:left w:val="none" w:sz="0" w:space="0" w:color="auto"/>
            <w:bottom w:val="none" w:sz="0" w:space="0" w:color="auto"/>
            <w:right w:val="none" w:sz="0" w:space="0" w:color="auto"/>
          </w:divBdr>
        </w:div>
      </w:divsChild>
    </w:div>
    <w:div w:id="817578127">
      <w:marLeft w:val="0"/>
      <w:marRight w:val="0"/>
      <w:marTop w:val="0"/>
      <w:marBottom w:val="0"/>
      <w:divBdr>
        <w:top w:val="none" w:sz="0" w:space="0" w:color="auto"/>
        <w:left w:val="none" w:sz="0" w:space="0" w:color="auto"/>
        <w:bottom w:val="none" w:sz="0" w:space="0" w:color="auto"/>
        <w:right w:val="none" w:sz="0" w:space="0" w:color="auto"/>
      </w:divBdr>
      <w:divsChild>
        <w:div w:id="817578100">
          <w:marLeft w:val="0"/>
          <w:marRight w:val="0"/>
          <w:marTop w:val="0"/>
          <w:marBottom w:val="0"/>
          <w:divBdr>
            <w:top w:val="none" w:sz="0" w:space="0" w:color="auto"/>
            <w:left w:val="none" w:sz="0" w:space="0" w:color="auto"/>
            <w:bottom w:val="none" w:sz="0" w:space="0" w:color="auto"/>
            <w:right w:val="none" w:sz="0" w:space="0" w:color="auto"/>
          </w:divBdr>
        </w:div>
        <w:div w:id="817578104">
          <w:marLeft w:val="0"/>
          <w:marRight w:val="0"/>
          <w:marTop w:val="0"/>
          <w:marBottom w:val="0"/>
          <w:divBdr>
            <w:top w:val="none" w:sz="0" w:space="0" w:color="auto"/>
            <w:left w:val="none" w:sz="0" w:space="0" w:color="auto"/>
            <w:bottom w:val="none" w:sz="0" w:space="0" w:color="auto"/>
            <w:right w:val="none" w:sz="0" w:space="0" w:color="auto"/>
          </w:divBdr>
        </w:div>
        <w:div w:id="817578108">
          <w:marLeft w:val="0"/>
          <w:marRight w:val="0"/>
          <w:marTop w:val="0"/>
          <w:marBottom w:val="0"/>
          <w:divBdr>
            <w:top w:val="none" w:sz="0" w:space="0" w:color="auto"/>
            <w:left w:val="none" w:sz="0" w:space="0" w:color="auto"/>
            <w:bottom w:val="none" w:sz="0" w:space="0" w:color="auto"/>
            <w:right w:val="none" w:sz="0" w:space="0" w:color="auto"/>
          </w:divBdr>
        </w:div>
        <w:div w:id="817578114">
          <w:marLeft w:val="0"/>
          <w:marRight w:val="0"/>
          <w:marTop w:val="0"/>
          <w:marBottom w:val="0"/>
          <w:divBdr>
            <w:top w:val="none" w:sz="0" w:space="0" w:color="auto"/>
            <w:left w:val="none" w:sz="0" w:space="0" w:color="auto"/>
            <w:bottom w:val="none" w:sz="0" w:space="0" w:color="auto"/>
            <w:right w:val="none" w:sz="0" w:space="0" w:color="auto"/>
          </w:divBdr>
        </w:div>
        <w:div w:id="817578115">
          <w:marLeft w:val="0"/>
          <w:marRight w:val="0"/>
          <w:marTop w:val="0"/>
          <w:marBottom w:val="0"/>
          <w:divBdr>
            <w:top w:val="none" w:sz="0" w:space="0" w:color="auto"/>
            <w:left w:val="none" w:sz="0" w:space="0" w:color="auto"/>
            <w:bottom w:val="none" w:sz="0" w:space="0" w:color="auto"/>
            <w:right w:val="none" w:sz="0" w:space="0" w:color="auto"/>
          </w:divBdr>
        </w:div>
        <w:div w:id="817578117">
          <w:marLeft w:val="0"/>
          <w:marRight w:val="0"/>
          <w:marTop w:val="0"/>
          <w:marBottom w:val="0"/>
          <w:divBdr>
            <w:top w:val="none" w:sz="0" w:space="0" w:color="auto"/>
            <w:left w:val="none" w:sz="0" w:space="0" w:color="auto"/>
            <w:bottom w:val="none" w:sz="0" w:space="0" w:color="auto"/>
            <w:right w:val="none" w:sz="0" w:space="0" w:color="auto"/>
          </w:divBdr>
        </w:div>
        <w:div w:id="817578123">
          <w:marLeft w:val="0"/>
          <w:marRight w:val="0"/>
          <w:marTop w:val="0"/>
          <w:marBottom w:val="0"/>
          <w:divBdr>
            <w:top w:val="none" w:sz="0" w:space="0" w:color="auto"/>
            <w:left w:val="none" w:sz="0" w:space="0" w:color="auto"/>
            <w:bottom w:val="none" w:sz="0" w:space="0" w:color="auto"/>
            <w:right w:val="none" w:sz="0" w:space="0" w:color="auto"/>
          </w:divBdr>
        </w:div>
        <w:div w:id="817578126">
          <w:marLeft w:val="0"/>
          <w:marRight w:val="0"/>
          <w:marTop w:val="0"/>
          <w:marBottom w:val="0"/>
          <w:divBdr>
            <w:top w:val="none" w:sz="0" w:space="0" w:color="auto"/>
            <w:left w:val="none" w:sz="0" w:space="0" w:color="auto"/>
            <w:bottom w:val="none" w:sz="0" w:space="0" w:color="auto"/>
            <w:right w:val="none" w:sz="0" w:space="0" w:color="auto"/>
          </w:divBdr>
        </w:div>
        <w:div w:id="817578130">
          <w:marLeft w:val="0"/>
          <w:marRight w:val="0"/>
          <w:marTop w:val="0"/>
          <w:marBottom w:val="0"/>
          <w:divBdr>
            <w:top w:val="none" w:sz="0" w:space="0" w:color="auto"/>
            <w:left w:val="none" w:sz="0" w:space="0" w:color="auto"/>
            <w:bottom w:val="none" w:sz="0" w:space="0" w:color="auto"/>
            <w:right w:val="none" w:sz="0" w:space="0" w:color="auto"/>
          </w:divBdr>
        </w:div>
        <w:div w:id="817578131">
          <w:marLeft w:val="0"/>
          <w:marRight w:val="0"/>
          <w:marTop w:val="0"/>
          <w:marBottom w:val="0"/>
          <w:divBdr>
            <w:top w:val="none" w:sz="0" w:space="0" w:color="auto"/>
            <w:left w:val="none" w:sz="0" w:space="0" w:color="auto"/>
            <w:bottom w:val="none" w:sz="0" w:space="0" w:color="auto"/>
            <w:right w:val="none" w:sz="0" w:space="0" w:color="auto"/>
          </w:divBdr>
        </w:div>
        <w:div w:id="817578132">
          <w:marLeft w:val="0"/>
          <w:marRight w:val="0"/>
          <w:marTop w:val="0"/>
          <w:marBottom w:val="0"/>
          <w:divBdr>
            <w:top w:val="none" w:sz="0" w:space="0" w:color="auto"/>
            <w:left w:val="none" w:sz="0" w:space="0" w:color="auto"/>
            <w:bottom w:val="none" w:sz="0" w:space="0" w:color="auto"/>
            <w:right w:val="none" w:sz="0" w:space="0" w:color="auto"/>
          </w:divBdr>
        </w:div>
        <w:div w:id="817578133">
          <w:marLeft w:val="0"/>
          <w:marRight w:val="0"/>
          <w:marTop w:val="0"/>
          <w:marBottom w:val="0"/>
          <w:divBdr>
            <w:top w:val="none" w:sz="0" w:space="0" w:color="auto"/>
            <w:left w:val="none" w:sz="0" w:space="0" w:color="auto"/>
            <w:bottom w:val="none" w:sz="0" w:space="0" w:color="auto"/>
            <w:right w:val="none" w:sz="0" w:space="0" w:color="auto"/>
          </w:divBdr>
        </w:div>
        <w:div w:id="817578135">
          <w:marLeft w:val="0"/>
          <w:marRight w:val="0"/>
          <w:marTop w:val="0"/>
          <w:marBottom w:val="0"/>
          <w:divBdr>
            <w:top w:val="none" w:sz="0" w:space="0" w:color="auto"/>
            <w:left w:val="none" w:sz="0" w:space="0" w:color="auto"/>
            <w:bottom w:val="none" w:sz="0" w:space="0" w:color="auto"/>
            <w:right w:val="none" w:sz="0" w:space="0" w:color="auto"/>
          </w:divBdr>
        </w:div>
        <w:div w:id="817578138">
          <w:marLeft w:val="0"/>
          <w:marRight w:val="0"/>
          <w:marTop w:val="0"/>
          <w:marBottom w:val="0"/>
          <w:divBdr>
            <w:top w:val="none" w:sz="0" w:space="0" w:color="auto"/>
            <w:left w:val="none" w:sz="0" w:space="0" w:color="auto"/>
            <w:bottom w:val="none" w:sz="0" w:space="0" w:color="auto"/>
            <w:right w:val="none" w:sz="0" w:space="0" w:color="auto"/>
          </w:divBdr>
        </w:div>
        <w:div w:id="817578140">
          <w:marLeft w:val="0"/>
          <w:marRight w:val="0"/>
          <w:marTop w:val="0"/>
          <w:marBottom w:val="0"/>
          <w:divBdr>
            <w:top w:val="none" w:sz="0" w:space="0" w:color="auto"/>
            <w:left w:val="none" w:sz="0" w:space="0" w:color="auto"/>
            <w:bottom w:val="none" w:sz="0" w:space="0" w:color="auto"/>
            <w:right w:val="none" w:sz="0" w:space="0" w:color="auto"/>
          </w:divBdr>
        </w:div>
        <w:div w:id="817578142">
          <w:marLeft w:val="0"/>
          <w:marRight w:val="0"/>
          <w:marTop w:val="0"/>
          <w:marBottom w:val="0"/>
          <w:divBdr>
            <w:top w:val="none" w:sz="0" w:space="0" w:color="auto"/>
            <w:left w:val="none" w:sz="0" w:space="0" w:color="auto"/>
            <w:bottom w:val="none" w:sz="0" w:space="0" w:color="auto"/>
            <w:right w:val="none" w:sz="0" w:space="0" w:color="auto"/>
          </w:divBdr>
        </w:div>
        <w:div w:id="817578143">
          <w:marLeft w:val="0"/>
          <w:marRight w:val="0"/>
          <w:marTop w:val="0"/>
          <w:marBottom w:val="0"/>
          <w:divBdr>
            <w:top w:val="none" w:sz="0" w:space="0" w:color="auto"/>
            <w:left w:val="none" w:sz="0" w:space="0" w:color="auto"/>
            <w:bottom w:val="none" w:sz="0" w:space="0" w:color="auto"/>
            <w:right w:val="none" w:sz="0" w:space="0" w:color="auto"/>
          </w:divBdr>
        </w:div>
        <w:div w:id="817578145">
          <w:marLeft w:val="0"/>
          <w:marRight w:val="0"/>
          <w:marTop w:val="0"/>
          <w:marBottom w:val="0"/>
          <w:divBdr>
            <w:top w:val="none" w:sz="0" w:space="0" w:color="auto"/>
            <w:left w:val="none" w:sz="0" w:space="0" w:color="auto"/>
            <w:bottom w:val="none" w:sz="0" w:space="0" w:color="auto"/>
            <w:right w:val="none" w:sz="0" w:space="0" w:color="auto"/>
          </w:divBdr>
        </w:div>
        <w:div w:id="817578148">
          <w:marLeft w:val="0"/>
          <w:marRight w:val="0"/>
          <w:marTop w:val="0"/>
          <w:marBottom w:val="0"/>
          <w:divBdr>
            <w:top w:val="none" w:sz="0" w:space="0" w:color="auto"/>
            <w:left w:val="none" w:sz="0" w:space="0" w:color="auto"/>
            <w:bottom w:val="none" w:sz="0" w:space="0" w:color="auto"/>
            <w:right w:val="none" w:sz="0" w:space="0" w:color="auto"/>
          </w:divBdr>
        </w:div>
        <w:div w:id="817578149">
          <w:marLeft w:val="0"/>
          <w:marRight w:val="0"/>
          <w:marTop w:val="0"/>
          <w:marBottom w:val="0"/>
          <w:divBdr>
            <w:top w:val="none" w:sz="0" w:space="0" w:color="auto"/>
            <w:left w:val="none" w:sz="0" w:space="0" w:color="auto"/>
            <w:bottom w:val="none" w:sz="0" w:space="0" w:color="auto"/>
            <w:right w:val="none" w:sz="0" w:space="0" w:color="auto"/>
          </w:divBdr>
        </w:div>
        <w:div w:id="817578151">
          <w:marLeft w:val="0"/>
          <w:marRight w:val="0"/>
          <w:marTop w:val="0"/>
          <w:marBottom w:val="0"/>
          <w:divBdr>
            <w:top w:val="none" w:sz="0" w:space="0" w:color="auto"/>
            <w:left w:val="none" w:sz="0" w:space="0" w:color="auto"/>
            <w:bottom w:val="none" w:sz="0" w:space="0" w:color="auto"/>
            <w:right w:val="none" w:sz="0" w:space="0" w:color="auto"/>
          </w:divBdr>
        </w:div>
        <w:div w:id="817578153">
          <w:marLeft w:val="0"/>
          <w:marRight w:val="0"/>
          <w:marTop w:val="0"/>
          <w:marBottom w:val="0"/>
          <w:divBdr>
            <w:top w:val="none" w:sz="0" w:space="0" w:color="auto"/>
            <w:left w:val="none" w:sz="0" w:space="0" w:color="auto"/>
            <w:bottom w:val="none" w:sz="0" w:space="0" w:color="auto"/>
            <w:right w:val="none" w:sz="0" w:space="0" w:color="auto"/>
          </w:divBdr>
        </w:div>
        <w:div w:id="817578158">
          <w:marLeft w:val="0"/>
          <w:marRight w:val="0"/>
          <w:marTop w:val="0"/>
          <w:marBottom w:val="0"/>
          <w:divBdr>
            <w:top w:val="none" w:sz="0" w:space="0" w:color="auto"/>
            <w:left w:val="none" w:sz="0" w:space="0" w:color="auto"/>
            <w:bottom w:val="none" w:sz="0" w:space="0" w:color="auto"/>
            <w:right w:val="none" w:sz="0" w:space="0" w:color="auto"/>
          </w:divBdr>
        </w:div>
        <w:div w:id="817578159">
          <w:marLeft w:val="0"/>
          <w:marRight w:val="0"/>
          <w:marTop w:val="0"/>
          <w:marBottom w:val="0"/>
          <w:divBdr>
            <w:top w:val="none" w:sz="0" w:space="0" w:color="auto"/>
            <w:left w:val="none" w:sz="0" w:space="0" w:color="auto"/>
            <w:bottom w:val="none" w:sz="0" w:space="0" w:color="auto"/>
            <w:right w:val="none" w:sz="0" w:space="0" w:color="auto"/>
          </w:divBdr>
        </w:div>
        <w:div w:id="817578161">
          <w:marLeft w:val="0"/>
          <w:marRight w:val="0"/>
          <w:marTop w:val="0"/>
          <w:marBottom w:val="0"/>
          <w:divBdr>
            <w:top w:val="none" w:sz="0" w:space="0" w:color="auto"/>
            <w:left w:val="none" w:sz="0" w:space="0" w:color="auto"/>
            <w:bottom w:val="none" w:sz="0" w:space="0" w:color="auto"/>
            <w:right w:val="none" w:sz="0" w:space="0" w:color="auto"/>
          </w:divBdr>
        </w:div>
        <w:div w:id="817578164">
          <w:marLeft w:val="0"/>
          <w:marRight w:val="0"/>
          <w:marTop w:val="0"/>
          <w:marBottom w:val="0"/>
          <w:divBdr>
            <w:top w:val="none" w:sz="0" w:space="0" w:color="auto"/>
            <w:left w:val="none" w:sz="0" w:space="0" w:color="auto"/>
            <w:bottom w:val="none" w:sz="0" w:space="0" w:color="auto"/>
            <w:right w:val="none" w:sz="0" w:space="0" w:color="auto"/>
          </w:divBdr>
        </w:div>
        <w:div w:id="817578165">
          <w:marLeft w:val="0"/>
          <w:marRight w:val="0"/>
          <w:marTop w:val="0"/>
          <w:marBottom w:val="0"/>
          <w:divBdr>
            <w:top w:val="none" w:sz="0" w:space="0" w:color="auto"/>
            <w:left w:val="none" w:sz="0" w:space="0" w:color="auto"/>
            <w:bottom w:val="none" w:sz="0" w:space="0" w:color="auto"/>
            <w:right w:val="none" w:sz="0" w:space="0" w:color="auto"/>
          </w:divBdr>
        </w:div>
        <w:div w:id="817578167">
          <w:marLeft w:val="0"/>
          <w:marRight w:val="0"/>
          <w:marTop w:val="0"/>
          <w:marBottom w:val="0"/>
          <w:divBdr>
            <w:top w:val="none" w:sz="0" w:space="0" w:color="auto"/>
            <w:left w:val="none" w:sz="0" w:space="0" w:color="auto"/>
            <w:bottom w:val="none" w:sz="0" w:space="0" w:color="auto"/>
            <w:right w:val="none" w:sz="0" w:space="0" w:color="auto"/>
          </w:divBdr>
        </w:div>
        <w:div w:id="817578168">
          <w:marLeft w:val="0"/>
          <w:marRight w:val="0"/>
          <w:marTop w:val="0"/>
          <w:marBottom w:val="0"/>
          <w:divBdr>
            <w:top w:val="none" w:sz="0" w:space="0" w:color="auto"/>
            <w:left w:val="none" w:sz="0" w:space="0" w:color="auto"/>
            <w:bottom w:val="none" w:sz="0" w:space="0" w:color="auto"/>
            <w:right w:val="none" w:sz="0" w:space="0" w:color="auto"/>
          </w:divBdr>
        </w:div>
        <w:div w:id="817578170">
          <w:marLeft w:val="0"/>
          <w:marRight w:val="0"/>
          <w:marTop w:val="0"/>
          <w:marBottom w:val="0"/>
          <w:divBdr>
            <w:top w:val="none" w:sz="0" w:space="0" w:color="auto"/>
            <w:left w:val="none" w:sz="0" w:space="0" w:color="auto"/>
            <w:bottom w:val="none" w:sz="0" w:space="0" w:color="auto"/>
            <w:right w:val="none" w:sz="0" w:space="0" w:color="auto"/>
          </w:divBdr>
        </w:div>
        <w:div w:id="817578171">
          <w:marLeft w:val="0"/>
          <w:marRight w:val="0"/>
          <w:marTop w:val="0"/>
          <w:marBottom w:val="0"/>
          <w:divBdr>
            <w:top w:val="none" w:sz="0" w:space="0" w:color="auto"/>
            <w:left w:val="none" w:sz="0" w:space="0" w:color="auto"/>
            <w:bottom w:val="none" w:sz="0" w:space="0" w:color="auto"/>
            <w:right w:val="none" w:sz="0" w:space="0" w:color="auto"/>
          </w:divBdr>
        </w:div>
        <w:div w:id="817578178">
          <w:marLeft w:val="0"/>
          <w:marRight w:val="0"/>
          <w:marTop w:val="0"/>
          <w:marBottom w:val="0"/>
          <w:divBdr>
            <w:top w:val="none" w:sz="0" w:space="0" w:color="auto"/>
            <w:left w:val="none" w:sz="0" w:space="0" w:color="auto"/>
            <w:bottom w:val="none" w:sz="0" w:space="0" w:color="auto"/>
            <w:right w:val="none" w:sz="0" w:space="0" w:color="auto"/>
          </w:divBdr>
        </w:div>
        <w:div w:id="817578179">
          <w:marLeft w:val="0"/>
          <w:marRight w:val="0"/>
          <w:marTop w:val="0"/>
          <w:marBottom w:val="0"/>
          <w:divBdr>
            <w:top w:val="none" w:sz="0" w:space="0" w:color="auto"/>
            <w:left w:val="none" w:sz="0" w:space="0" w:color="auto"/>
            <w:bottom w:val="none" w:sz="0" w:space="0" w:color="auto"/>
            <w:right w:val="none" w:sz="0" w:space="0" w:color="auto"/>
          </w:divBdr>
        </w:div>
        <w:div w:id="817578183">
          <w:marLeft w:val="0"/>
          <w:marRight w:val="0"/>
          <w:marTop w:val="0"/>
          <w:marBottom w:val="0"/>
          <w:divBdr>
            <w:top w:val="none" w:sz="0" w:space="0" w:color="auto"/>
            <w:left w:val="none" w:sz="0" w:space="0" w:color="auto"/>
            <w:bottom w:val="none" w:sz="0" w:space="0" w:color="auto"/>
            <w:right w:val="none" w:sz="0" w:space="0" w:color="auto"/>
          </w:divBdr>
        </w:div>
        <w:div w:id="817578186">
          <w:marLeft w:val="0"/>
          <w:marRight w:val="0"/>
          <w:marTop w:val="0"/>
          <w:marBottom w:val="0"/>
          <w:divBdr>
            <w:top w:val="none" w:sz="0" w:space="0" w:color="auto"/>
            <w:left w:val="none" w:sz="0" w:space="0" w:color="auto"/>
            <w:bottom w:val="none" w:sz="0" w:space="0" w:color="auto"/>
            <w:right w:val="none" w:sz="0" w:space="0" w:color="auto"/>
          </w:divBdr>
        </w:div>
        <w:div w:id="817578193">
          <w:marLeft w:val="0"/>
          <w:marRight w:val="0"/>
          <w:marTop w:val="0"/>
          <w:marBottom w:val="0"/>
          <w:divBdr>
            <w:top w:val="none" w:sz="0" w:space="0" w:color="auto"/>
            <w:left w:val="none" w:sz="0" w:space="0" w:color="auto"/>
            <w:bottom w:val="none" w:sz="0" w:space="0" w:color="auto"/>
            <w:right w:val="none" w:sz="0" w:space="0" w:color="auto"/>
          </w:divBdr>
        </w:div>
        <w:div w:id="817578197">
          <w:marLeft w:val="0"/>
          <w:marRight w:val="0"/>
          <w:marTop w:val="0"/>
          <w:marBottom w:val="0"/>
          <w:divBdr>
            <w:top w:val="none" w:sz="0" w:space="0" w:color="auto"/>
            <w:left w:val="none" w:sz="0" w:space="0" w:color="auto"/>
            <w:bottom w:val="none" w:sz="0" w:space="0" w:color="auto"/>
            <w:right w:val="none" w:sz="0" w:space="0" w:color="auto"/>
          </w:divBdr>
        </w:div>
        <w:div w:id="817578200">
          <w:marLeft w:val="0"/>
          <w:marRight w:val="0"/>
          <w:marTop w:val="0"/>
          <w:marBottom w:val="0"/>
          <w:divBdr>
            <w:top w:val="none" w:sz="0" w:space="0" w:color="auto"/>
            <w:left w:val="none" w:sz="0" w:space="0" w:color="auto"/>
            <w:bottom w:val="none" w:sz="0" w:space="0" w:color="auto"/>
            <w:right w:val="none" w:sz="0" w:space="0" w:color="auto"/>
          </w:divBdr>
        </w:div>
        <w:div w:id="817578202">
          <w:marLeft w:val="0"/>
          <w:marRight w:val="0"/>
          <w:marTop w:val="0"/>
          <w:marBottom w:val="0"/>
          <w:divBdr>
            <w:top w:val="none" w:sz="0" w:space="0" w:color="auto"/>
            <w:left w:val="none" w:sz="0" w:space="0" w:color="auto"/>
            <w:bottom w:val="none" w:sz="0" w:space="0" w:color="auto"/>
            <w:right w:val="none" w:sz="0" w:space="0" w:color="auto"/>
          </w:divBdr>
        </w:div>
        <w:div w:id="817578203">
          <w:marLeft w:val="0"/>
          <w:marRight w:val="0"/>
          <w:marTop w:val="0"/>
          <w:marBottom w:val="0"/>
          <w:divBdr>
            <w:top w:val="none" w:sz="0" w:space="0" w:color="auto"/>
            <w:left w:val="none" w:sz="0" w:space="0" w:color="auto"/>
            <w:bottom w:val="none" w:sz="0" w:space="0" w:color="auto"/>
            <w:right w:val="none" w:sz="0" w:space="0" w:color="auto"/>
          </w:divBdr>
        </w:div>
        <w:div w:id="817578206">
          <w:marLeft w:val="0"/>
          <w:marRight w:val="0"/>
          <w:marTop w:val="0"/>
          <w:marBottom w:val="0"/>
          <w:divBdr>
            <w:top w:val="none" w:sz="0" w:space="0" w:color="auto"/>
            <w:left w:val="none" w:sz="0" w:space="0" w:color="auto"/>
            <w:bottom w:val="none" w:sz="0" w:space="0" w:color="auto"/>
            <w:right w:val="none" w:sz="0" w:space="0" w:color="auto"/>
          </w:divBdr>
        </w:div>
        <w:div w:id="817578209">
          <w:marLeft w:val="0"/>
          <w:marRight w:val="0"/>
          <w:marTop w:val="0"/>
          <w:marBottom w:val="0"/>
          <w:divBdr>
            <w:top w:val="none" w:sz="0" w:space="0" w:color="auto"/>
            <w:left w:val="none" w:sz="0" w:space="0" w:color="auto"/>
            <w:bottom w:val="none" w:sz="0" w:space="0" w:color="auto"/>
            <w:right w:val="none" w:sz="0" w:space="0" w:color="auto"/>
          </w:divBdr>
        </w:div>
        <w:div w:id="817578212">
          <w:marLeft w:val="0"/>
          <w:marRight w:val="0"/>
          <w:marTop w:val="0"/>
          <w:marBottom w:val="0"/>
          <w:divBdr>
            <w:top w:val="none" w:sz="0" w:space="0" w:color="auto"/>
            <w:left w:val="none" w:sz="0" w:space="0" w:color="auto"/>
            <w:bottom w:val="none" w:sz="0" w:space="0" w:color="auto"/>
            <w:right w:val="none" w:sz="0" w:space="0" w:color="auto"/>
          </w:divBdr>
        </w:div>
        <w:div w:id="817578217">
          <w:marLeft w:val="0"/>
          <w:marRight w:val="0"/>
          <w:marTop w:val="0"/>
          <w:marBottom w:val="0"/>
          <w:divBdr>
            <w:top w:val="none" w:sz="0" w:space="0" w:color="auto"/>
            <w:left w:val="none" w:sz="0" w:space="0" w:color="auto"/>
            <w:bottom w:val="none" w:sz="0" w:space="0" w:color="auto"/>
            <w:right w:val="none" w:sz="0" w:space="0" w:color="auto"/>
          </w:divBdr>
        </w:div>
        <w:div w:id="817578218">
          <w:marLeft w:val="0"/>
          <w:marRight w:val="0"/>
          <w:marTop w:val="0"/>
          <w:marBottom w:val="0"/>
          <w:divBdr>
            <w:top w:val="none" w:sz="0" w:space="0" w:color="auto"/>
            <w:left w:val="none" w:sz="0" w:space="0" w:color="auto"/>
            <w:bottom w:val="none" w:sz="0" w:space="0" w:color="auto"/>
            <w:right w:val="none" w:sz="0" w:space="0" w:color="auto"/>
          </w:divBdr>
        </w:div>
        <w:div w:id="817578222">
          <w:marLeft w:val="0"/>
          <w:marRight w:val="0"/>
          <w:marTop w:val="0"/>
          <w:marBottom w:val="0"/>
          <w:divBdr>
            <w:top w:val="none" w:sz="0" w:space="0" w:color="auto"/>
            <w:left w:val="none" w:sz="0" w:space="0" w:color="auto"/>
            <w:bottom w:val="none" w:sz="0" w:space="0" w:color="auto"/>
            <w:right w:val="none" w:sz="0" w:space="0" w:color="auto"/>
          </w:divBdr>
        </w:div>
        <w:div w:id="817578225">
          <w:marLeft w:val="0"/>
          <w:marRight w:val="0"/>
          <w:marTop w:val="0"/>
          <w:marBottom w:val="0"/>
          <w:divBdr>
            <w:top w:val="none" w:sz="0" w:space="0" w:color="auto"/>
            <w:left w:val="none" w:sz="0" w:space="0" w:color="auto"/>
            <w:bottom w:val="none" w:sz="0" w:space="0" w:color="auto"/>
            <w:right w:val="none" w:sz="0" w:space="0" w:color="auto"/>
          </w:divBdr>
        </w:div>
        <w:div w:id="817578227">
          <w:marLeft w:val="0"/>
          <w:marRight w:val="0"/>
          <w:marTop w:val="0"/>
          <w:marBottom w:val="0"/>
          <w:divBdr>
            <w:top w:val="none" w:sz="0" w:space="0" w:color="auto"/>
            <w:left w:val="none" w:sz="0" w:space="0" w:color="auto"/>
            <w:bottom w:val="none" w:sz="0" w:space="0" w:color="auto"/>
            <w:right w:val="none" w:sz="0" w:space="0" w:color="auto"/>
          </w:divBdr>
        </w:div>
        <w:div w:id="817578228">
          <w:marLeft w:val="0"/>
          <w:marRight w:val="0"/>
          <w:marTop w:val="0"/>
          <w:marBottom w:val="0"/>
          <w:divBdr>
            <w:top w:val="none" w:sz="0" w:space="0" w:color="auto"/>
            <w:left w:val="none" w:sz="0" w:space="0" w:color="auto"/>
            <w:bottom w:val="none" w:sz="0" w:space="0" w:color="auto"/>
            <w:right w:val="none" w:sz="0" w:space="0" w:color="auto"/>
          </w:divBdr>
        </w:div>
        <w:div w:id="817578233">
          <w:marLeft w:val="0"/>
          <w:marRight w:val="0"/>
          <w:marTop w:val="0"/>
          <w:marBottom w:val="0"/>
          <w:divBdr>
            <w:top w:val="none" w:sz="0" w:space="0" w:color="auto"/>
            <w:left w:val="none" w:sz="0" w:space="0" w:color="auto"/>
            <w:bottom w:val="none" w:sz="0" w:space="0" w:color="auto"/>
            <w:right w:val="none" w:sz="0" w:space="0" w:color="auto"/>
          </w:divBdr>
        </w:div>
        <w:div w:id="817578234">
          <w:marLeft w:val="0"/>
          <w:marRight w:val="0"/>
          <w:marTop w:val="0"/>
          <w:marBottom w:val="0"/>
          <w:divBdr>
            <w:top w:val="none" w:sz="0" w:space="0" w:color="auto"/>
            <w:left w:val="none" w:sz="0" w:space="0" w:color="auto"/>
            <w:bottom w:val="none" w:sz="0" w:space="0" w:color="auto"/>
            <w:right w:val="none" w:sz="0" w:space="0" w:color="auto"/>
          </w:divBdr>
        </w:div>
        <w:div w:id="817578235">
          <w:marLeft w:val="0"/>
          <w:marRight w:val="0"/>
          <w:marTop w:val="0"/>
          <w:marBottom w:val="0"/>
          <w:divBdr>
            <w:top w:val="none" w:sz="0" w:space="0" w:color="auto"/>
            <w:left w:val="none" w:sz="0" w:space="0" w:color="auto"/>
            <w:bottom w:val="none" w:sz="0" w:space="0" w:color="auto"/>
            <w:right w:val="none" w:sz="0" w:space="0" w:color="auto"/>
          </w:divBdr>
        </w:div>
        <w:div w:id="817578238">
          <w:marLeft w:val="0"/>
          <w:marRight w:val="0"/>
          <w:marTop w:val="0"/>
          <w:marBottom w:val="0"/>
          <w:divBdr>
            <w:top w:val="none" w:sz="0" w:space="0" w:color="auto"/>
            <w:left w:val="none" w:sz="0" w:space="0" w:color="auto"/>
            <w:bottom w:val="none" w:sz="0" w:space="0" w:color="auto"/>
            <w:right w:val="none" w:sz="0" w:space="0" w:color="auto"/>
          </w:divBdr>
        </w:div>
        <w:div w:id="817578243">
          <w:marLeft w:val="0"/>
          <w:marRight w:val="0"/>
          <w:marTop w:val="0"/>
          <w:marBottom w:val="0"/>
          <w:divBdr>
            <w:top w:val="none" w:sz="0" w:space="0" w:color="auto"/>
            <w:left w:val="none" w:sz="0" w:space="0" w:color="auto"/>
            <w:bottom w:val="none" w:sz="0" w:space="0" w:color="auto"/>
            <w:right w:val="none" w:sz="0" w:space="0" w:color="auto"/>
          </w:divBdr>
        </w:div>
        <w:div w:id="817578245">
          <w:marLeft w:val="0"/>
          <w:marRight w:val="0"/>
          <w:marTop w:val="0"/>
          <w:marBottom w:val="0"/>
          <w:divBdr>
            <w:top w:val="none" w:sz="0" w:space="0" w:color="auto"/>
            <w:left w:val="none" w:sz="0" w:space="0" w:color="auto"/>
            <w:bottom w:val="none" w:sz="0" w:space="0" w:color="auto"/>
            <w:right w:val="none" w:sz="0" w:space="0" w:color="auto"/>
          </w:divBdr>
        </w:div>
        <w:div w:id="817578246">
          <w:marLeft w:val="0"/>
          <w:marRight w:val="0"/>
          <w:marTop w:val="0"/>
          <w:marBottom w:val="0"/>
          <w:divBdr>
            <w:top w:val="none" w:sz="0" w:space="0" w:color="auto"/>
            <w:left w:val="none" w:sz="0" w:space="0" w:color="auto"/>
            <w:bottom w:val="none" w:sz="0" w:space="0" w:color="auto"/>
            <w:right w:val="none" w:sz="0" w:space="0" w:color="auto"/>
          </w:divBdr>
        </w:div>
        <w:div w:id="817578252">
          <w:marLeft w:val="0"/>
          <w:marRight w:val="0"/>
          <w:marTop w:val="0"/>
          <w:marBottom w:val="0"/>
          <w:divBdr>
            <w:top w:val="none" w:sz="0" w:space="0" w:color="auto"/>
            <w:left w:val="none" w:sz="0" w:space="0" w:color="auto"/>
            <w:bottom w:val="none" w:sz="0" w:space="0" w:color="auto"/>
            <w:right w:val="none" w:sz="0" w:space="0" w:color="auto"/>
          </w:divBdr>
        </w:div>
        <w:div w:id="817578253">
          <w:marLeft w:val="0"/>
          <w:marRight w:val="0"/>
          <w:marTop w:val="0"/>
          <w:marBottom w:val="0"/>
          <w:divBdr>
            <w:top w:val="none" w:sz="0" w:space="0" w:color="auto"/>
            <w:left w:val="none" w:sz="0" w:space="0" w:color="auto"/>
            <w:bottom w:val="none" w:sz="0" w:space="0" w:color="auto"/>
            <w:right w:val="none" w:sz="0" w:space="0" w:color="auto"/>
          </w:divBdr>
        </w:div>
        <w:div w:id="817578257">
          <w:marLeft w:val="0"/>
          <w:marRight w:val="0"/>
          <w:marTop w:val="0"/>
          <w:marBottom w:val="0"/>
          <w:divBdr>
            <w:top w:val="none" w:sz="0" w:space="0" w:color="auto"/>
            <w:left w:val="none" w:sz="0" w:space="0" w:color="auto"/>
            <w:bottom w:val="none" w:sz="0" w:space="0" w:color="auto"/>
            <w:right w:val="none" w:sz="0" w:space="0" w:color="auto"/>
          </w:divBdr>
        </w:div>
        <w:div w:id="817578261">
          <w:marLeft w:val="0"/>
          <w:marRight w:val="0"/>
          <w:marTop w:val="0"/>
          <w:marBottom w:val="0"/>
          <w:divBdr>
            <w:top w:val="none" w:sz="0" w:space="0" w:color="auto"/>
            <w:left w:val="none" w:sz="0" w:space="0" w:color="auto"/>
            <w:bottom w:val="none" w:sz="0" w:space="0" w:color="auto"/>
            <w:right w:val="none" w:sz="0" w:space="0" w:color="auto"/>
          </w:divBdr>
        </w:div>
        <w:div w:id="817578262">
          <w:marLeft w:val="0"/>
          <w:marRight w:val="0"/>
          <w:marTop w:val="0"/>
          <w:marBottom w:val="0"/>
          <w:divBdr>
            <w:top w:val="none" w:sz="0" w:space="0" w:color="auto"/>
            <w:left w:val="none" w:sz="0" w:space="0" w:color="auto"/>
            <w:bottom w:val="none" w:sz="0" w:space="0" w:color="auto"/>
            <w:right w:val="none" w:sz="0" w:space="0" w:color="auto"/>
          </w:divBdr>
        </w:div>
        <w:div w:id="817578264">
          <w:marLeft w:val="0"/>
          <w:marRight w:val="0"/>
          <w:marTop w:val="0"/>
          <w:marBottom w:val="0"/>
          <w:divBdr>
            <w:top w:val="none" w:sz="0" w:space="0" w:color="auto"/>
            <w:left w:val="none" w:sz="0" w:space="0" w:color="auto"/>
            <w:bottom w:val="none" w:sz="0" w:space="0" w:color="auto"/>
            <w:right w:val="none" w:sz="0" w:space="0" w:color="auto"/>
          </w:divBdr>
        </w:div>
        <w:div w:id="817578267">
          <w:marLeft w:val="0"/>
          <w:marRight w:val="0"/>
          <w:marTop w:val="0"/>
          <w:marBottom w:val="0"/>
          <w:divBdr>
            <w:top w:val="none" w:sz="0" w:space="0" w:color="auto"/>
            <w:left w:val="none" w:sz="0" w:space="0" w:color="auto"/>
            <w:bottom w:val="none" w:sz="0" w:space="0" w:color="auto"/>
            <w:right w:val="none" w:sz="0" w:space="0" w:color="auto"/>
          </w:divBdr>
        </w:div>
        <w:div w:id="817578268">
          <w:marLeft w:val="0"/>
          <w:marRight w:val="0"/>
          <w:marTop w:val="0"/>
          <w:marBottom w:val="0"/>
          <w:divBdr>
            <w:top w:val="none" w:sz="0" w:space="0" w:color="auto"/>
            <w:left w:val="none" w:sz="0" w:space="0" w:color="auto"/>
            <w:bottom w:val="none" w:sz="0" w:space="0" w:color="auto"/>
            <w:right w:val="none" w:sz="0" w:space="0" w:color="auto"/>
          </w:divBdr>
        </w:div>
        <w:div w:id="817578273">
          <w:marLeft w:val="0"/>
          <w:marRight w:val="0"/>
          <w:marTop w:val="0"/>
          <w:marBottom w:val="0"/>
          <w:divBdr>
            <w:top w:val="none" w:sz="0" w:space="0" w:color="auto"/>
            <w:left w:val="none" w:sz="0" w:space="0" w:color="auto"/>
            <w:bottom w:val="none" w:sz="0" w:space="0" w:color="auto"/>
            <w:right w:val="none" w:sz="0" w:space="0" w:color="auto"/>
          </w:divBdr>
        </w:div>
        <w:div w:id="817578282">
          <w:marLeft w:val="0"/>
          <w:marRight w:val="0"/>
          <w:marTop w:val="0"/>
          <w:marBottom w:val="0"/>
          <w:divBdr>
            <w:top w:val="none" w:sz="0" w:space="0" w:color="auto"/>
            <w:left w:val="none" w:sz="0" w:space="0" w:color="auto"/>
            <w:bottom w:val="none" w:sz="0" w:space="0" w:color="auto"/>
            <w:right w:val="none" w:sz="0" w:space="0" w:color="auto"/>
          </w:divBdr>
        </w:div>
        <w:div w:id="817578283">
          <w:marLeft w:val="0"/>
          <w:marRight w:val="0"/>
          <w:marTop w:val="0"/>
          <w:marBottom w:val="0"/>
          <w:divBdr>
            <w:top w:val="none" w:sz="0" w:space="0" w:color="auto"/>
            <w:left w:val="none" w:sz="0" w:space="0" w:color="auto"/>
            <w:bottom w:val="none" w:sz="0" w:space="0" w:color="auto"/>
            <w:right w:val="none" w:sz="0" w:space="0" w:color="auto"/>
          </w:divBdr>
        </w:div>
        <w:div w:id="817578284">
          <w:marLeft w:val="0"/>
          <w:marRight w:val="0"/>
          <w:marTop w:val="0"/>
          <w:marBottom w:val="0"/>
          <w:divBdr>
            <w:top w:val="none" w:sz="0" w:space="0" w:color="auto"/>
            <w:left w:val="none" w:sz="0" w:space="0" w:color="auto"/>
            <w:bottom w:val="none" w:sz="0" w:space="0" w:color="auto"/>
            <w:right w:val="none" w:sz="0" w:space="0" w:color="auto"/>
          </w:divBdr>
        </w:div>
        <w:div w:id="817578287">
          <w:marLeft w:val="0"/>
          <w:marRight w:val="0"/>
          <w:marTop w:val="0"/>
          <w:marBottom w:val="0"/>
          <w:divBdr>
            <w:top w:val="none" w:sz="0" w:space="0" w:color="auto"/>
            <w:left w:val="none" w:sz="0" w:space="0" w:color="auto"/>
            <w:bottom w:val="none" w:sz="0" w:space="0" w:color="auto"/>
            <w:right w:val="none" w:sz="0" w:space="0" w:color="auto"/>
          </w:divBdr>
        </w:div>
        <w:div w:id="817578288">
          <w:marLeft w:val="0"/>
          <w:marRight w:val="0"/>
          <w:marTop w:val="0"/>
          <w:marBottom w:val="0"/>
          <w:divBdr>
            <w:top w:val="none" w:sz="0" w:space="0" w:color="auto"/>
            <w:left w:val="none" w:sz="0" w:space="0" w:color="auto"/>
            <w:bottom w:val="none" w:sz="0" w:space="0" w:color="auto"/>
            <w:right w:val="none" w:sz="0" w:space="0" w:color="auto"/>
          </w:divBdr>
        </w:div>
        <w:div w:id="817578290">
          <w:marLeft w:val="0"/>
          <w:marRight w:val="0"/>
          <w:marTop w:val="0"/>
          <w:marBottom w:val="0"/>
          <w:divBdr>
            <w:top w:val="none" w:sz="0" w:space="0" w:color="auto"/>
            <w:left w:val="none" w:sz="0" w:space="0" w:color="auto"/>
            <w:bottom w:val="none" w:sz="0" w:space="0" w:color="auto"/>
            <w:right w:val="none" w:sz="0" w:space="0" w:color="auto"/>
          </w:divBdr>
        </w:div>
        <w:div w:id="817578291">
          <w:marLeft w:val="0"/>
          <w:marRight w:val="0"/>
          <w:marTop w:val="0"/>
          <w:marBottom w:val="0"/>
          <w:divBdr>
            <w:top w:val="none" w:sz="0" w:space="0" w:color="auto"/>
            <w:left w:val="none" w:sz="0" w:space="0" w:color="auto"/>
            <w:bottom w:val="none" w:sz="0" w:space="0" w:color="auto"/>
            <w:right w:val="none" w:sz="0" w:space="0" w:color="auto"/>
          </w:divBdr>
        </w:div>
        <w:div w:id="817578294">
          <w:marLeft w:val="0"/>
          <w:marRight w:val="0"/>
          <w:marTop w:val="0"/>
          <w:marBottom w:val="0"/>
          <w:divBdr>
            <w:top w:val="none" w:sz="0" w:space="0" w:color="auto"/>
            <w:left w:val="none" w:sz="0" w:space="0" w:color="auto"/>
            <w:bottom w:val="none" w:sz="0" w:space="0" w:color="auto"/>
            <w:right w:val="none" w:sz="0" w:space="0" w:color="auto"/>
          </w:divBdr>
        </w:div>
        <w:div w:id="817578296">
          <w:marLeft w:val="0"/>
          <w:marRight w:val="0"/>
          <w:marTop w:val="0"/>
          <w:marBottom w:val="0"/>
          <w:divBdr>
            <w:top w:val="none" w:sz="0" w:space="0" w:color="auto"/>
            <w:left w:val="none" w:sz="0" w:space="0" w:color="auto"/>
            <w:bottom w:val="none" w:sz="0" w:space="0" w:color="auto"/>
            <w:right w:val="none" w:sz="0" w:space="0" w:color="auto"/>
          </w:divBdr>
        </w:div>
        <w:div w:id="817578299">
          <w:marLeft w:val="0"/>
          <w:marRight w:val="0"/>
          <w:marTop w:val="0"/>
          <w:marBottom w:val="0"/>
          <w:divBdr>
            <w:top w:val="none" w:sz="0" w:space="0" w:color="auto"/>
            <w:left w:val="none" w:sz="0" w:space="0" w:color="auto"/>
            <w:bottom w:val="none" w:sz="0" w:space="0" w:color="auto"/>
            <w:right w:val="none" w:sz="0" w:space="0" w:color="auto"/>
          </w:divBdr>
        </w:div>
        <w:div w:id="817578300">
          <w:marLeft w:val="0"/>
          <w:marRight w:val="0"/>
          <w:marTop w:val="0"/>
          <w:marBottom w:val="0"/>
          <w:divBdr>
            <w:top w:val="none" w:sz="0" w:space="0" w:color="auto"/>
            <w:left w:val="none" w:sz="0" w:space="0" w:color="auto"/>
            <w:bottom w:val="none" w:sz="0" w:space="0" w:color="auto"/>
            <w:right w:val="none" w:sz="0" w:space="0" w:color="auto"/>
          </w:divBdr>
        </w:div>
        <w:div w:id="817578301">
          <w:marLeft w:val="0"/>
          <w:marRight w:val="0"/>
          <w:marTop w:val="0"/>
          <w:marBottom w:val="0"/>
          <w:divBdr>
            <w:top w:val="none" w:sz="0" w:space="0" w:color="auto"/>
            <w:left w:val="none" w:sz="0" w:space="0" w:color="auto"/>
            <w:bottom w:val="none" w:sz="0" w:space="0" w:color="auto"/>
            <w:right w:val="none" w:sz="0" w:space="0" w:color="auto"/>
          </w:divBdr>
        </w:div>
        <w:div w:id="817578302">
          <w:marLeft w:val="0"/>
          <w:marRight w:val="0"/>
          <w:marTop w:val="0"/>
          <w:marBottom w:val="0"/>
          <w:divBdr>
            <w:top w:val="none" w:sz="0" w:space="0" w:color="auto"/>
            <w:left w:val="none" w:sz="0" w:space="0" w:color="auto"/>
            <w:bottom w:val="none" w:sz="0" w:space="0" w:color="auto"/>
            <w:right w:val="none" w:sz="0" w:space="0" w:color="auto"/>
          </w:divBdr>
        </w:div>
        <w:div w:id="817578303">
          <w:marLeft w:val="0"/>
          <w:marRight w:val="0"/>
          <w:marTop w:val="0"/>
          <w:marBottom w:val="0"/>
          <w:divBdr>
            <w:top w:val="none" w:sz="0" w:space="0" w:color="auto"/>
            <w:left w:val="none" w:sz="0" w:space="0" w:color="auto"/>
            <w:bottom w:val="none" w:sz="0" w:space="0" w:color="auto"/>
            <w:right w:val="none" w:sz="0" w:space="0" w:color="auto"/>
          </w:divBdr>
        </w:div>
        <w:div w:id="817578306">
          <w:marLeft w:val="0"/>
          <w:marRight w:val="0"/>
          <w:marTop w:val="0"/>
          <w:marBottom w:val="0"/>
          <w:divBdr>
            <w:top w:val="none" w:sz="0" w:space="0" w:color="auto"/>
            <w:left w:val="none" w:sz="0" w:space="0" w:color="auto"/>
            <w:bottom w:val="none" w:sz="0" w:space="0" w:color="auto"/>
            <w:right w:val="none" w:sz="0" w:space="0" w:color="auto"/>
          </w:divBdr>
        </w:div>
        <w:div w:id="817578310">
          <w:marLeft w:val="0"/>
          <w:marRight w:val="0"/>
          <w:marTop w:val="0"/>
          <w:marBottom w:val="0"/>
          <w:divBdr>
            <w:top w:val="none" w:sz="0" w:space="0" w:color="auto"/>
            <w:left w:val="none" w:sz="0" w:space="0" w:color="auto"/>
            <w:bottom w:val="none" w:sz="0" w:space="0" w:color="auto"/>
            <w:right w:val="none" w:sz="0" w:space="0" w:color="auto"/>
          </w:divBdr>
        </w:div>
        <w:div w:id="817578315">
          <w:marLeft w:val="0"/>
          <w:marRight w:val="0"/>
          <w:marTop w:val="0"/>
          <w:marBottom w:val="0"/>
          <w:divBdr>
            <w:top w:val="none" w:sz="0" w:space="0" w:color="auto"/>
            <w:left w:val="none" w:sz="0" w:space="0" w:color="auto"/>
            <w:bottom w:val="none" w:sz="0" w:space="0" w:color="auto"/>
            <w:right w:val="none" w:sz="0" w:space="0" w:color="auto"/>
          </w:divBdr>
        </w:div>
        <w:div w:id="817578317">
          <w:marLeft w:val="0"/>
          <w:marRight w:val="0"/>
          <w:marTop w:val="0"/>
          <w:marBottom w:val="0"/>
          <w:divBdr>
            <w:top w:val="none" w:sz="0" w:space="0" w:color="auto"/>
            <w:left w:val="none" w:sz="0" w:space="0" w:color="auto"/>
            <w:bottom w:val="none" w:sz="0" w:space="0" w:color="auto"/>
            <w:right w:val="none" w:sz="0" w:space="0" w:color="auto"/>
          </w:divBdr>
        </w:div>
        <w:div w:id="817578318">
          <w:marLeft w:val="0"/>
          <w:marRight w:val="0"/>
          <w:marTop w:val="0"/>
          <w:marBottom w:val="0"/>
          <w:divBdr>
            <w:top w:val="none" w:sz="0" w:space="0" w:color="auto"/>
            <w:left w:val="none" w:sz="0" w:space="0" w:color="auto"/>
            <w:bottom w:val="none" w:sz="0" w:space="0" w:color="auto"/>
            <w:right w:val="none" w:sz="0" w:space="0" w:color="auto"/>
          </w:divBdr>
        </w:div>
        <w:div w:id="817578321">
          <w:marLeft w:val="0"/>
          <w:marRight w:val="0"/>
          <w:marTop w:val="0"/>
          <w:marBottom w:val="0"/>
          <w:divBdr>
            <w:top w:val="none" w:sz="0" w:space="0" w:color="auto"/>
            <w:left w:val="none" w:sz="0" w:space="0" w:color="auto"/>
            <w:bottom w:val="none" w:sz="0" w:space="0" w:color="auto"/>
            <w:right w:val="none" w:sz="0" w:space="0" w:color="auto"/>
          </w:divBdr>
        </w:div>
        <w:div w:id="817578324">
          <w:marLeft w:val="0"/>
          <w:marRight w:val="0"/>
          <w:marTop w:val="0"/>
          <w:marBottom w:val="0"/>
          <w:divBdr>
            <w:top w:val="none" w:sz="0" w:space="0" w:color="auto"/>
            <w:left w:val="none" w:sz="0" w:space="0" w:color="auto"/>
            <w:bottom w:val="none" w:sz="0" w:space="0" w:color="auto"/>
            <w:right w:val="none" w:sz="0" w:space="0" w:color="auto"/>
          </w:divBdr>
        </w:div>
        <w:div w:id="817578325">
          <w:marLeft w:val="0"/>
          <w:marRight w:val="0"/>
          <w:marTop w:val="0"/>
          <w:marBottom w:val="0"/>
          <w:divBdr>
            <w:top w:val="none" w:sz="0" w:space="0" w:color="auto"/>
            <w:left w:val="none" w:sz="0" w:space="0" w:color="auto"/>
            <w:bottom w:val="none" w:sz="0" w:space="0" w:color="auto"/>
            <w:right w:val="none" w:sz="0" w:space="0" w:color="auto"/>
          </w:divBdr>
        </w:div>
        <w:div w:id="817578327">
          <w:marLeft w:val="0"/>
          <w:marRight w:val="0"/>
          <w:marTop w:val="0"/>
          <w:marBottom w:val="0"/>
          <w:divBdr>
            <w:top w:val="none" w:sz="0" w:space="0" w:color="auto"/>
            <w:left w:val="none" w:sz="0" w:space="0" w:color="auto"/>
            <w:bottom w:val="none" w:sz="0" w:space="0" w:color="auto"/>
            <w:right w:val="none" w:sz="0" w:space="0" w:color="auto"/>
          </w:divBdr>
        </w:div>
        <w:div w:id="817578329">
          <w:marLeft w:val="0"/>
          <w:marRight w:val="0"/>
          <w:marTop w:val="0"/>
          <w:marBottom w:val="0"/>
          <w:divBdr>
            <w:top w:val="none" w:sz="0" w:space="0" w:color="auto"/>
            <w:left w:val="none" w:sz="0" w:space="0" w:color="auto"/>
            <w:bottom w:val="none" w:sz="0" w:space="0" w:color="auto"/>
            <w:right w:val="none" w:sz="0" w:space="0" w:color="auto"/>
          </w:divBdr>
        </w:div>
        <w:div w:id="817578337">
          <w:marLeft w:val="0"/>
          <w:marRight w:val="0"/>
          <w:marTop w:val="0"/>
          <w:marBottom w:val="0"/>
          <w:divBdr>
            <w:top w:val="none" w:sz="0" w:space="0" w:color="auto"/>
            <w:left w:val="none" w:sz="0" w:space="0" w:color="auto"/>
            <w:bottom w:val="none" w:sz="0" w:space="0" w:color="auto"/>
            <w:right w:val="none" w:sz="0" w:space="0" w:color="auto"/>
          </w:divBdr>
        </w:div>
        <w:div w:id="817578338">
          <w:marLeft w:val="0"/>
          <w:marRight w:val="0"/>
          <w:marTop w:val="0"/>
          <w:marBottom w:val="0"/>
          <w:divBdr>
            <w:top w:val="none" w:sz="0" w:space="0" w:color="auto"/>
            <w:left w:val="none" w:sz="0" w:space="0" w:color="auto"/>
            <w:bottom w:val="none" w:sz="0" w:space="0" w:color="auto"/>
            <w:right w:val="none" w:sz="0" w:space="0" w:color="auto"/>
          </w:divBdr>
        </w:div>
        <w:div w:id="817578339">
          <w:marLeft w:val="0"/>
          <w:marRight w:val="0"/>
          <w:marTop w:val="0"/>
          <w:marBottom w:val="0"/>
          <w:divBdr>
            <w:top w:val="none" w:sz="0" w:space="0" w:color="auto"/>
            <w:left w:val="none" w:sz="0" w:space="0" w:color="auto"/>
            <w:bottom w:val="none" w:sz="0" w:space="0" w:color="auto"/>
            <w:right w:val="none" w:sz="0" w:space="0" w:color="auto"/>
          </w:divBdr>
        </w:div>
        <w:div w:id="817578341">
          <w:marLeft w:val="0"/>
          <w:marRight w:val="0"/>
          <w:marTop w:val="0"/>
          <w:marBottom w:val="0"/>
          <w:divBdr>
            <w:top w:val="none" w:sz="0" w:space="0" w:color="auto"/>
            <w:left w:val="none" w:sz="0" w:space="0" w:color="auto"/>
            <w:bottom w:val="none" w:sz="0" w:space="0" w:color="auto"/>
            <w:right w:val="none" w:sz="0" w:space="0" w:color="auto"/>
          </w:divBdr>
        </w:div>
        <w:div w:id="817578350">
          <w:marLeft w:val="0"/>
          <w:marRight w:val="0"/>
          <w:marTop w:val="0"/>
          <w:marBottom w:val="0"/>
          <w:divBdr>
            <w:top w:val="none" w:sz="0" w:space="0" w:color="auto"/>
            <w:left w:val="none" w:sz="0" w:space="0" w:color="auto"/>
            <w:bottom w:val="none" w:sz="0" w:space="0" w:color="auto"/>
            <w:right w:val="none" w:sz="0" w:space="0" w:color="auto"/>
          </w:divBdr>
        </w:div>
        <w:div w:id="817578352">
          <w:marLeft w:val="0"/>
          <w:marRight w:val="0"/>
          <w:marTop w:val="0"/>
          <w:marBottom w:val="0"/>
          <w:divBdr>
            <w:top w:val="none" w:sz="0" w:space="0" w:color="auto"/>
            <w:left w:val="none" w:sz="0" w:space="0" w:color="auto"/>
            <w:bottom w:val="none" w:sz="0" w:space="0" w:color="auto"/>
            <w:right w:val="none" w:sz="0" w:space="0" w:color="auto"/>
          </w:divBdr>
        </w:div>
        <w:div w:id="817578354">
          <w:marLeft w:val="0"/>
          <w:marRight w:val="0"/>
          <w:marTop w:val="0"/>
          <w:marBottom w:val="0"/>
          <w:divBdr>
            <w:top w:val="none" w:sz="0" w:space="0" w:color="auto"/>
            <w:left w:val="none" w:sz="0" w:space="0" w:color="auto"/>
            <w:bottom w:val="none" w:sz="0" w:space="0" w:color="auto"/>
            <w:right w:val="none" w:sz="0" w:space="0" w:color="auto"/>
          </w:divBdr>
        </w:div>
        <w:div w:id="817578356">
          <w:marLeft w:val="0"/>
          <w:marRight w:val="0"/>
          <w:marTop w:val="0"/>
          <w:marBottom w:val="0"/>
          <w:divBdr>
            <w:top w:val="none" w:sz="0" w:space="0" w:color="auto"/>
            <w:left w:val="none" w:sz="0" w:space="0" w:color="auto"/>
            <w:bottom w:val="none" w:sz="0" w:space="0" w:color="auto"/>
            <w:right w:val="none" w:sz="0" w:space="0" w:color="auto"/>
          </w:divBdr>
        </w:div>
        <w:div w:id="817578362">
          <w:marLeft w:val="0"/>
          <w:marRight w:val="0"/>
          <w:marTop w:val="0"/>
          <w:marBottom w:val="0"/>
          <w:divBdr>
            <w:top w:val="none" w:sz="0" w:space="0" w:color="auto"/>
            <w:left w:val="none" w:sz="0" w:space="0" w:color="auto"/>
            <w:bottom w:val="none" w:sz="0" w:space="0" w:color="auto"/>
            <w:right w:val="none" w:sz="0" w:space="0" w:color="auto"/>
          </w:divBdr>
        </w:div>
        <w:div w:id="817578363">
          <w:marLeft w:val="0"/>
          <w:marRight w:val="0"/>
          <w:marTop w:val="0"/>
          <w:marBottom w:val="0"/>
          <w:divBdr>
            <w:top w:val="none" w:sz="0" w:space="0" w:color="auto"/>
            <w:left w:val="none" w:sz="0" w:space="0" w:color="auto"/>
            <w:bottom w:val="none" w:sz="0" w:space="0" w:color="auto"/>
            <w:right w:val="none" w:sz="0" w:space="0" w:color="auto"/>
          </w:divBdr>
        </w:div>
        <w:div w:id="817578364">
          <w:marLeft w:val="0"/>
          <w:marRight w:val="0"/>
          <w:marTop w:val="0"/>
          <w:marBottom w:val="0"/>
          <w:divBdr>
            <w:top w:val="none" w:sz="0" w:space="0" w:color="auto"/>
            <w:left w:val="none" w:sz="0" w:space="0" w:color="auto"/>
            <w:bottom w:val="none" w:sz="0" w:space="0" w:color="auto"/>
            <w:right w:val="none" w:sz="0" w:space="0" w:color="auto"/>
          </w:divBdr>
        </w:div>
        <w:div w:id="817578365">
          <w:marLeft w:val="0"/>
          <w:marRight w:val="0"/>
          <w:marTop w:val="0"/>
          <w:marBottom w:val="0"/>
          <w:divBdr>
            <w:top w:val="none" w:sz="0" w:space="0" w:color="auto"/>
            <w:left w:val="none" w:sz="0" w:space="0" w:color="auto"/>
            <w:bottom w:val="none" w:sz="0" w:space="0" w:color="auto"/>
            <w:right w:val="none" w:sz="0" w:space="0" w:color="auto"/>
          </w:divBdr>
        </w:div>
        <w:div w:id="817578368">
          <w:marLeft w:val="0"/>
          <w:marRight w:val="0"/>
          <w:marTop w:val="0"/>
          <w:marBottom w:val="0"/>
          <w:divBdr>
            <w:top w:val="none" w:sz="0" w:space="0" w:color="auto"/>
            <w:left w:val="none" w:sz="0" w:space="0" w:color="auto"/>
            <w:bottom w:val="none" w:sz="0" w:space="0" w:color="auto"/>
            <w:right w:val="none" w:sz="0" w:space="0" w:color="auto"/>
          </w:divBdr>
        </w:div>
        <w:div w:id="817578371">
          <w:marLeft w:val="0"/>
          <w:marRight w:val="0"/>
          <w:marTop w:val="0"/>
          <w:marBottom w:val="0"/>
          <w:divBdr>
            <w:top w:val="none" w:sz="0" w:space="0" w:color="auto"/>
            <w:left w:val="none" w:sz="0" w:space="0" w:color="auto"/>
            <w:bottom w:val="none" w:sz="0" w:space="0" w:color="auto"/>
            <w:right w:val="none" w:sz="0" w:space="0" w:color="auto"/>
          </w:divBdr>
        </w:div>
        <w:div w:id="817578372">
          <w:marLeft w:val="0"/>
          <w:marRight w:val="0"/>
          <w:marTop w:val="0"/>
          <w:marBottom w:val="0"/>
          <w:divBdr>
            <w:top w:val="none" w:sz="0" w:space="0" w:color="auto"/>
            <w:left w:val="none" w:sz="0" w:space="0" w:color="auto"/>
            <w:bottom w:val="none" w:sz="0" w:space="0" w:color="auto"/>
            <w:right w:val="none" w:sz="0" w:space="0" w:color="auto"/>
          </w:divBdr>
        </w:div>
        <w:div w:id="817578377">
          <w:marLeft w:val="0"/>
          <w:marRight w:val="0"/>
          <w:marTop w:val="0"/>
          <w:marBottom w:val="0"/>
          <w:divBdr>
            <w:top w:val="none" w:sz="0" w:space="0" w:color="auto"/>
            <w:left w:val="none" w:sz="0" w:space="0" w:color="auto"/>
            <w:bottom w:val="none" w:sz="0" w:space="0" w:color="auto"/>
            <w:right w:val="none" w:sz="0" w:space="0" w:color="auto"/>
          </w:divBdr>
        </w:div>
        <w:div w:id="817578379">
          <w:marLeft w:val="0"/>
          <w:marRight w:val="0"/>
          <w:marTop w:val="0"/>
          <w:marBottom w:val="0"/>
          <w:divBdr>
            <w:top w:val="none" w:sz="0" w:space="0" w:color="auto"/>
            <w:left w:val="none" w:sz="0" w:space="0" w:color="auto"/>
            <w:bottom w:val="none" w:sz="0" w:space="0" w:color="auto"/>
            <w:right w:val="none" w:sz="0" w:space="0" w:color="auto"/>
          </w:divBdr>
        </w:div>
        <w:div w:id="817578382">
          <w:marLeft w:val="0"/>
          <w:marRight w:val="0"/>
          <w:marTop w:val="0"/>
          <w:marBottom w:val="0"/>
          <w:divBdr>
            <w:top w:val="none" w:sz="0" w:space="0" w:color="auto"/>
            <w:left w:val="none" w:sz="0" w:space="0" w:color="auto"/>
            <w:bottom w:val="none" w:sz="0" w:space="0" w:color="auto"/>
            <w:right w:val="none" w:sz="0" w:space="0" w:color="auto"/>
          </w:divBdr>
        </w:div>
        <w:div w:id="817578388">
          <w:marLeft w:val="0"/>
          <w:marRight w:val="0"/>
          <w:marTop w:val="0"/>
          <w:marBottom w:val="0"/>
          <w:divBdr>
            <w:top w:val="none" w:sz="0" w:space="0" w:color="auto"/>
            <w:left w:val="none" w:sz="0" w:space="0" w:color="auto"/>
            <w:bottom w:val="none" w:sz="0" w:space="0" w:color="auto"/>
            <w:right w:val="none" w:sz="0" w:space="0" w:color="auto"/>
          </w:divBdr>
        </w:div>
        <w:div w:id="817578393">
          <w:marLeft w:val="0"/>
          <w:marRight w:val="0"/>
          <w:marTop w:val="0"/>
          <w:marBottom w:val="0"/>
          <w:divBdr>
            <w:top w:val="none" w:sz="0" w:space="0" w:color="auto"/>
            <w:left w:val="none" w:sz="0" w:space="0" w:color="auto"/>
            <w:bottom w:val="none" w:sz="0" w:space="0" w:color="auto"/>
            <w:right w:val="none" w:sz="0" w:space="0" w:color="auto"/>
          </w:divBdr>
        </w:div>
        <w:div w:id="817578394">
          <w:marLeft w:val="0"/>
          <w:marRight w:val="0"/>
          <w:marTop w:val="0"/>
          <w:marBottom w:val="0"/>
          <w:divBdr>
            <w:top w:val="none" w:sz="0" w:space="0" w:color="auto"/>
            <w:left w:val="none" w:sz="0" w:space="0" w:color="auto"/>
            <w:bottom w:val="none" w:sz="0" w:space="0" w:color="auto"/>
            <w:right w:val="none" w:sz="0" w:space="0" w:color="auto"/>
          </w:divBdr>
        </w:div>
        <w:div w:id="817578398">
          <w:marLeft w:val="0"/>
          <w:marRight w:val="0"/>
          <w:marTop w:val="0"/>
          <w:marBottom w:val="0"/>
          <w:divBdr>
            <w:top w:val="none" w:sz="0" w:space="0" w:color="auto"/>
            <w:left w:val="none" w:sz="0" w:space="0" w:color="auto"/>
            <w:bottom w:val="none" w:sz="0" w:space="0" w:color="auto"/>
            <w:right w:val="none" w:sz="0" w:space="0" w:color="auto"/>
          </w:divBdr>
        </w:div>
        <w:div w:id="817578399">
          <w:marLeft w:val="0"/>
          <w:marRight w:val="0"/>
          <w:marTop w:val="0"/>
          <w:marBottom w:val="0"/>
          <w:divBdr>
            <w:top w:val="none" w:sz="0" w:space="0" w:color="auto"/>
            <w:left w:val="none" w:sz="0" w:space="0" w:color="auto"/>
            <w:bottom w:val="none" w:sz="0" w:space="0" w:color="auto"/>
            <w:right w:val="none" w:sz="0" w:space="0" w:color="auto"/>
          </w:divBdr>
        </w:div>
        <w:div w:id="817578400">
          <w:marLeft w:val="0"/>
          <w:marRight w:val="0"/>
          <w:marTop w:val="0"/>
          <w:marBottom w:val="0"/>
          <w:divBdr>
            <w:top w:val="none" w:sz="0" w:space="0" w:color="auto"/>
            <w:left w:val="none" w:sz="0" w:space="0" w:color="auto"/>
            <w:bottom w:val="none" w:sz="0" w:space="0" w:color="auto"/>
            <w:right w:val="none" w:sz="0" w:space="0" w:color="auto"/>
          </w:divBdr>
        </w:div>
        <w:div w:id="817578401">
          <w:marLeft w:val="0"/>
          <w:marRight w:val="0"/>
          <w:marTop w:val="0"/>
          <w:marBottom w:val="0"/>
          <w:divBdr>
            <w:top w:val="none" w:sz="0" w:space="0" w:color="auto"/>
            <w:left w:val="none" w:sz="0" w:space="0" w:color="auto"/>
            <w:bottom w:val="none" w:sz="0" w:space="0" w:color="auto"/>
            <w:right w:val="none" w:sz="0" w:space="0" w:color="auto"/>
          </w:divBdr>
        </w:div>
        <w:div w:id="817578404">
          <w:marLeft w:val="0"/>
          <w:marRight w:val="0"/>
          <w:marTop w:val="0"/>
          <w:marBottom w:val="0"/>
          <w:divBdr>
            <w:top w:val="none" w:sz="0" w:space="0" w:color="auto"/>
            <w:left w:val="none" w:sz="0" w:space="0" w:color="auto"/>
            <w:bottom w:val="none" w:sz="0" w:space="0" w:color="auto"/>
            <w:right w:val="none" w:sz="0" w:space="0" w:color="auto"/>
          </w:divBdr>
        </w:div>
        <w:div w:id="817578406">
          <w:marLeft w:val="0"/>
          <w:marRight w:val="0"/>
          <w:marTop w:val="0"/>
          <w:marBottom w:val="0"/>
          <w:divBdr>
            <w:top w:val="none" w:sz="0" w:space="0" w:color="auto"/>
            <w:left w:val="none" w:sz="0" w:space="0" w:color="auto"/>
            <w:bottom w:val="none" w:sz="0" w:space="0" w:color="auto"/>
            <w:right w:val="none" w:sz="0" w:space="0" w:color="auto"/>
          </w:divBdr>
        </w:div>
        <w:div w:id="817578407">
          <w:marLeft w:val="0"/>
          <w:marRight w:val="0"/>
          <w:marTop w:val="0"/>
          <w:marBottom w:val="0"/>
          <w:divBdr>
            <w:top w:val="none" w:sz="0" w:space="0" w:color="auto"/>
            <w:left w:val="none" w:sz="0" w:space="0" w:color="auto"/>
            <w:bottom w:val="none" w:sz="0" w:space="0" w:color="auto"/>
            <w:right w:val="none" w:sz="0" w:space="0" w:color="auto"/>
          </w:divBdr>
        </w:div>
        <w:div w:id="817578408">
          <w:marLeft w:val="0"/>
          <w:marRight w:val="0"/>
          <w:marTop w:val="0"/>
          <w:marBottom w:val="0"/>
          <w:divBdr>
            <w:top w:val="none" w:sz="0" w:space="0" w:color="auto"/>
            <w:left w:val="none" w:sz="0" w:space="0" w:color="auto"/>
            <w:bottom w:val="none" w:sz="0" w:space="0" w:color="auto"/>
            <w:right w:val="none" w:sz="0" w:space="0" w:color="auto"/>
          </w:divBdr>
        </w:div>
        <w:div w:id="817578409">
          <w:marLeft w:val="0"/>
          <w:marRight w:val="0"/>
          <w:marTop w:val="0"/>
          <w:marBottom w:val="0"/>
          <w:divBdr>
            <w:top w:val="none" w:sz="0" w:space="0" w:color="auto"/>
            <w:left w:val="none" w:sz="0" w:space="0" w:color="auto"/>
            <w:bottom w:val="none" w:sz="0" w:space="0" w:color="auto"/>
            <w:right w:val="none" w:sz="0" w:space="0" w:color="auto"/>
          </w:divBdr>
        </w:div>
        <w:div w:id="817578411">
          <w:marLeft w:val="0"/>
          <w:marRight w:val="0"/>
          <w:marTop w:val="0"/>
          <w:marBottom w:val="0"/>
          <w:divBdr>
            <w:top w:val="none" w:sz="0" w:space="0" w:color="auto"/>
            <w:left w:val="none" w:sz="0" w:space="0" w:color="auto"/>
            <w:bottom w:val="none" w:sz="0" w:space="0" w:color="auto"/>
            <w:right w:val="none" w:sz="0" w:space="0" w:color="auto"/>
          </w:divBdr>
        </w:div>
        <w:div w:id="817578413">
          <w:marLeft w:val="0"/>
          <w:marRight w:val="0"/>
          <w:marTop w:val="0"/>
          <w:marBottom w:val="0"/>
          <w:divBdr>
            <w:top w:val="none" w:sz="0" w:space="0" w:color="auto"/>
            <w:left w:val="none" w:sz="0" w:space="0" w:color="auto"/>
            <w:bottom w:val="none" w:sz="0" w:space="0" w:color="auto"/>
            <w:right w:val="none" w:sz="0" w:space="0" w:color="auto"/>
          </w:divBdr>
        </w:div>
        <w:div w:id="817578416">
          <w:marLeft w:val="0"/>
          <w:marRight w:val="0"/>
          <w:marTop w:val="0"/>
          <w:marBottom w:val="0"/>
          <w:divBdr>
            <w:top w:val="none" w:sz="0" w:space="0" w:color="auto"/>
            <w:left w:val="none" w:sz="0" w:space="0" w:color="auto"/>
            <w:bottom w:val="none" w:sz="0" w:space="0" w:color="auto"/>
            <w:right w:val="none" w:sz="0" w:space="0" w:color="auto"/>
          </w:divBdr>
        </w:div>
      </w:divsChild>
    </w:div>
    <w:div w:id="817578156">
      <w:marLeft w:val="0"/>
      <w:marRight w:val="0"/>
      <w:marTop w:val="0"/>
      <w:marBottom w:val="0"/>
      <w:divBdr>
        <w:top w:val="none" w:sz="0" w:space="0" w:color="auto"/>
        <w:left w:val="none" w:sz="0" w:space="0" w:color="auto"/>
        <w:bottom w:val="none" w:sz="0" w:space="0" w:color="auto"/>
        <w:right w:val="none" w:sz="0" w:space="0" w:color="auto"/>
      </w:divBdr>
      <w:divsChild>
        <w:div w:id="817578103">
          <w:marLeft w:val="0"/>
          <w:marRight w:val="0"/>
          <w:marTop w:val="0"/>
          <w:marBottom w:val="0"/>
          <w:divBdr>
            <w:top w:val="none" w:sz="0" w:space="0" w:color="auto"/>
            <w:left w:val="none" w:sz="0" w:space="0" w:color="auto"/>
            <w:bottom w:val="none" w:sz="0" w:space="0" w:color="auto"/>
            <w:right w:val="none" w:sz="0" w:space="0" w:color="auto"/>
          </w:divBdr>
        </w:div>
        <w:div w:id="817578181">
          <w:marLeft w:val="0"/>
          <w:marRight w:val="0"/>
          <w:marTop w:val="0"/>
          <w:marBottom w:val="0"/>
          <w:divBdr>
            <w:top w:val="none" w:sz="0" w:space="0" w:color="auto"/>
            <w:left w:val="none" w:sz="0" w:space="0" w:color="auto"/>
            <w:bottom w:val="none" w:sz="0" w:space="0" w:color="auto"/>
            <w:right w:val="none" w:sz="0" w:space="0" w:color="auto"/>
          </w:divBdr>
        </w:div>
        <w:div w:id="817578242">
          <w:marLeft w:val="0"/>
          <w:marRight w:val="0"/>
          <w:marTop w:val="0"/>
          <w:marBottom w:val="0"/>
          <w:divBdr>
            <w:top w:val="none" w:sz="0" w:space="0" w:color="auto"/>
            <w:left w:val="none" w:sz="0" w:space="0" w:color="auto"/>
            <w:bottom w:val="none" w:sz="0" w:space="0" w:color="auto"/>
            <w:right w:val="none" w:sz="0" w:space="0" w:color="auto"/>
          </w:divBdr>
        </w:div>
        <w:div w:id="817578249">
          <w:marLeft w:val="0"/>
          <w:marRight w:val="0"/>
          <w:marTop w:val="0"/>
          <w:marBottom w:val="0"/>
          <w:divBdr>
            <w:top w:val="none" w:sz="0" w:space="0" w:color="auto"/>
            <w:left w:val="none" w:sz="0" w:space="0" w:color="auto"/>
            <w:bottom w:val="none" w:sz="0" w:space="0" w:color="auto"/>
            <w:right w:val="none" w:sz="0" w:space="0" w:color="auto"/>
          </w:divBdr>
        </w:div>
        <w:div w:id="817578271">
          <w:marLeft w:val="0"/>
          <w:marRight w:val="0"/>
          <w:marTop w:val="0"/>
          <w:marBottom w:val="0"/>
          <w:divBdr>
            <w:top w:val="none" w:sz="0" w:space="0" w:color="auto"/>
            <w:left w:val="none" w:sz="0" w:space="0" w:color="auto"/>
            <w:bottom w:val="none" w:sz="0" w:space="0" w:color="auto"/>
            <w:right w:val="none" w:sz="0" w:space="0" w:color="auto"/>
          </w:divBdr>
        </w:div>
        <w:div w:id="817578280">
          <w:marLeft w:val="0"/>
          <w:marRight w:val="0"/>
          <w:marTop w:val="0"/>
          <w:marBottom w:val="0"/>
          <w:divBdr>
            <w:top w:val="none" w:sz="0" w:space="0" w:color="auto"/>
            <w:left w:val="none" w:sz="0" w:space="0" w:color="auto"/>
            <w:bottom w:val="none" w:sz="0" w:space="0" w:color="auto"/>
            <w:right w:val="none" w:sz="0" w:space="0" w:color="auto"/>
          </w:divBdr>
        </w:div>
        <w:div w:id="817578309">
          <w:marLeft w:val="0"/>
          <w:marRight w:val="0"/>
          <w:marTop w:val="0"/>
          <w:marBottom w:val="0"/>
          <w:divBdr>
            <w:top w:val="none" w:sz="0" w:space="0" w:color="auto"/>
            <w:left w:val="none" w:sz="0" w:space="0" w:color="auto"/>
            <w:bottom w:val="none" w:sz="0" w:space="0" w:color="auto"/>
            <w:right w:val="none" w:sz="0" w:space="0" w:color="auto"/>
          </w:divBdr>
        </w:div>
        <w:div w:id="817578311">
          <w:marLeft w:val="0"/>
          <w:marRight w:val="0"/>
          <w:marTop w:val="0"/>
          <w:marBottom w:val="0"/>
          <w:divBdr>
            <w:top w:val="none" w:sz="0" w:space="0" w:color="auto"/>
            <w:left w:val="none" w:sz="0" w:space="0" w:color="auto"/>
            <w:bottom w:val="none" w:sz="0" w:space="0" w:color="auto"/>
            <w:right w:val="none" w:sz="0" w:space="0" w:color="auto"/>
          </w:divBdr>
        </w:div>
        <w:div w:id="817578349">
          <w:marLeft w:val="0"/>
          <w:marRight w:val="0"/>
          <w:marTop w:val="0"/>
          <w:marBottom w:val="0"/>
          <w:divBdr>
            <w:top w:val="none" w:sz="0" w:space="0" w:color="auto"/>
            <w:left w:val="none" w:sz="0" w:space="0" w:color="auto"/>
            <w:bottom w:val="none" w:sz="0" w:space="0" w:color="auto"/>
            <w:right w:val="none" w:sz="0" w:space="0" w:color="auto"/>
          </w:divBdr>
        </w:div>
        <w:div w:id="817578387">
          <w:marLeft w:val="0"/>
          <w:marRight w:val="0"/>
          <w:marTop w:val="0"/>
          <w:marBottom w:val="0"/>
          <w:divBdr>
            <w:top w:val="none" w:sz="0" w:space="0" w:color="auto"/>
            <w:left w:val="none" w:sz="0" w:space="0" w:color="auto"/>
            <w:bottom w:val="none" w:sz="0" w:space="0" w:color="auto"/>
            <w:right w:val="none" w:sz="0" w:space="0" w:color="auto"/>
          </w:divBdr>
        </w:div>
      </w:divsChild>
    </w:div>
    <w:div w:id="817578166">
      <w:marLeft w:val="0"/>
      <w:marRight w:val="0"/>
      <w:marTop w:val="0"/>
      <w:marBottom w:val="0"/>
      <w:divBdr>
        <w:top w:val="none" w:sz="0" w:space="0" w:color="auto"/>
        <w:left w:val="none" w:sz="0" w:space="0" w:color="auto"/>
        <w:bottom w:val="none" w:sz="0" w:space="0" w:color="auto"/>
        <w:right w:val="none" w:sz="0" w:space="0" w:color="auto"/>
      </w:divBdr>
      <w:divsChild>
        <w:div w:id="817578162">
          <w:marLeft w:val="0"/>
          <w:marRight w:val="0"/>
          <w:marTop w:val="0"/>
          <w:marBottom w:val="0"/>
          <w:divBdr>
            <w:top w:val="none" w:sz="0" w:space="0" w:color="auto"/>
            <w:left w:val="none" w:sz="0" w:space="0" w:color="auto"/>
            <w:bottom w:val="none" w:sz="0" w:space="0" w:color="auto"/>
            <w:right w:val="none" w:sz="0" w:space="0" w:color="auto"/>
          </w:divBdr>
        </w:div>
        <w:div w:id="817578314">
          <w:marLeft w:val="0"/>
          <w:marRight w:val="0"/>
          <w:marTop w:val="0"/>
          <w:marBottom w:val="0"/>
          <w:divBdr>
            <w:top w:val="none" w:sz="0" w:space="0" w:color="auto"/>
            <w:left w:val="none" w:sz="0" w:space="0" w:color="auto"/>
            <w:bottom w:val="none" w:sz="0" w:space="0" w:color="auto"/>
            <w:right w:val="none" w:sz="0" w:space="0" w:color="auto"/>
          </w:divBdr>
        </w:div>
        <w:div w:id="817578346">
          <w:marLeft w:val="0"/>
          <w:marRight w:val="0"/>
          <w:marTop w:val="0"/>
          <w:marBottom w:val="0"/>
          <w:divBdr>
            <w:top w:val="none" w:sz="0" w:space="0" w:color="auto"/>
            <w:left w:val="none" w:sz="0" w:space="0" w:color="auto"/>
            <w:bottom w:val="none" w:sz="0" w:space="0" w:color="auto"/>
            <w:right w:val="none" w:sz="0" w:space="0" w:color="auto"/>
          </w:divBdr>
        </w:div>
        <w:div w:id="817578348">
          <w:marLeft w:val="0"/>
          <w:marRight w:val="0"/>
          <w:marTop w:val="0"/>
          <w:marBottom w:val="0"/>
          <w:divBdr>
            <w:top w:val="none" w:sz="0" w:space="0" w:color="auto"/>
            <w:left w:val="none" w:sz="0" w:space="0" w:color="auto"/>
            <w:bottom w:val="none" w:sz="0" w:space="0" w:color="auto"/>
            <w:right w:val="none" w:sz="0" w:space="0" w:color="auto"/>
          </w:divBdr>
        </w:div>
      </w:divsChild>
    </w:div>
    <w:div w:id="817578173">
      <w:marLeft w:val="0"/>
      <w:marRight w:val="0"/>
      <w:marTop w:val="0"/>
      <w:marBottom w:val="0"/>
      <w:divBdr>
        <w:top w:val="none" w:sz="0" w:space="0" w:color="auto"/>
        <w:left w:val="none" w:sz="0" w:space="0" w:color="auto"/>
        <w:bottom w:val="none" w:sz="0" w:space="0" w:color="auto"/>
        <w:right w:val="none" w:sz="0" w:space="0" w:color="auto"/>
      </w:divBdr>
    </w:div>
    <w:div w:id="817578180">
      <w:marLeft w:val="0"/>
      <w:marRight w:val="0"/>
      <w:marTop w:val="0"/>
      <w:marBottom w:val="0"/>
      <w:divBdr>
        <w:top w:val="none" w:sz="0" w:space="0" w:color="auto"/>
        <w:left w:val="none" w:sz="0" w:space="0" w:color="auto"/>
        <w:bottom w:val="none" w:sz="0" w:space="0" w:color="auto"/>
        <w:right w:val="none" w:sz="0" w:space="0" w:color="auto"/>
      </w:divBdr>
      <w:divsChild>
        <w:div w:id="817578106">
          <w:marLeft w:val="0"/>
          <w:marRight w:val="0"/>
          <w:marTop w:val="0"/>
          <w:marBottom w:val="0"/>
          <w:divBdr>
            <w:top w:val="none" w:sz="0" w:space="0" w:color="auto"/>
            <w:left w:val="none" w:sz="0" w:space="0" w:color="auto"/>
            <w:bottom w:val="none" w:sz="0" w:space="0" w:color="auto"/>
            <w:right w:val="none" w:sz="0" w:space="0" w:color="auto"/>
          </w:divBdr>
        </w:div>
        <w:div w:id="817578119">
          <w:marLeft w:val="0"/>
          <w:marRight w:val="0"/>
          <w:marTop w:val="0"/>
          <w:marBottom w:val="0"/>
          <w:divBdr>
            <w:top w:val="none" w:sz="0" w:space="0" w:color="auto"/>
            <w:left w:val="none" w:sz="0" w:space="0" w:color="auto"/>
            <w:bottom w:val="none" w:sz="0" w:space="0" w:color="auto"/>
            <w:right w:val="none" w:sz="0" w:space="0" w:color="auto"/>
          </w:divBdr>
        </w:div>
        <w:div w:id="817578265">
          <w:marLeft w:val="0"/>
          <w:marRight w:val="0"/>
          <w:marTop w:val="0"/>
          <w:marBottom w:val="0"/>
          <w:divBdr>
            <w:top w:val="none" w:sz="0" w:space="0" w:color="auto"/>
            <w:left w:val="none" w:sz="0" w:space="0" w:color="auto"/>
            <w:bottom w:val="none" w:sz="0" w:space="0" w:color="auto"/>
            <w:right w:val="none" w:sz="0" w:space="0" w:color="auto"/>
          </w:divBdr>
        </w:div>
        <w:div w:id="817578286">
          <w:marLeft w:val="0"/>
          <w:marRight w:val="0"/>
          <w:marTop w:val="0"/>
          <w:marBottom w:val="0"/>
          <w:divBdr>
            <w:top w:val="none" w:sz="0" w:space="0" w:color="auto"/>
            <w:left w:val="none" w:sz="0" w:space="0" w:color="auto"/>
            <w:bottom w:val="none" w:sz="0" w:space="0" w:color="auto"/>
            <w:right w:val="none" w:sz="0" w:space="0" w:color="auto"/>
          </w:divBdr>
        </w:div>
        <w:div w:id="817578347">
          <w:marLeft w:val="0"/>
          <w:marRight w:val="0"/>
          <w:marTop w:val="0"/>
          <w:marBottom w:val="0"/>
          <w:divBdr>
            <w:top w:val="none" w:sz="0" w:space="0" w:color="auto"/>
            <w:left w:val="none" w:sz="0" w:space="0" w:color="auto"/>
            <w:bottom w:val="none" w:sz="0" w:space="0" w:color="auto"/>
            <w:right w:val="none" w:sz="0" w:space="0" w:color="auto"/>
          </w:divBdr>
        </w:div>
      </w:divsChild>
    </w:div>
    <w:div w:id="817578196">
      <w:marLeft w:val="0"/>
      <w:marRight w:val="0"/>
      <w:marTop w:val="0"/>
      <w:marBottom w:val="0"/>
      <w:divBdr>
        <w:top w:val="none" w:sz="0" w:space="0" w:color="auto"/>
        <w:left w:val="none" w:sz="0" w:space="0" w:color="auto"/>
        <w:bottom w:val="none" w:sz="0" w:space="0" w:color="auto"/>
        <w:right w:val="none" w:sz="0" w:space="0" w:color="auto"/>
      </w:divBdr>
    </w:div>
    <w:div w:id="817578207">
      <w:marLeft w:val="0"/>
      <w:marRight w:val="0"/>
      <w:marTop w:val="0"/>
      <w:marBottom w:val="0"/>
      <w:divBdr>
        <w:top w:val="none" w:sz="0" w:space="0" w:color="auto"/>
        <w:left w:val="none" w:sz="0" w:space="0" w:color="auto"/>
        <w:bottom w:val="none" w:sz="0" w:space="0" w:color="auto"/>
        <w:right w:val="none" w:sz="0" w:space="0" w:color="auto"/>
      </w:divBdr>
    </w:div>
    <w:div w:id="817578208">
      <w:marLeft w:val="0"/>
      <w:marRight w:val="0"/>
      <w:marTop w:val="0"/>
      <w:marBottom w:val="0"/>
      <w:divBdr>
        <w:top w:val="none" w:sz="0" w:space="0" w:color="auto"/>
        <w:left w:val="none" w:sz="0" w:space="0" w:color="auto"/>
        <w:bottom w:val="none" w:sz="0" w:space="0" w:color="auto"/>
        <w:right w:val="none" w:sz="0" w:space="0" w:color="auto"/>
      </w:divBdr>
    </w:div>
    <w:div w:id="817578215">
      <w:marLeft w:val="0"/>
      <w:marRight w:val="0"/>
      <w:marTop w:val="0"/>
      <w:marBottom w:val="0"/>
      <w:divBdr>
        <w:top w:val="none" w:sz="0" w:space="0" w:color="auto"/>
        <w:left w:val="none" w:sz="0" w:space="0" w:color="auto"/>
        <w:bottom w:val="none" w:sz="0" w:space="0" w:color="auto"/>
        <w:right w:val="none" w:sz="0" w:space="0" w:color="auto"/>
      </w:divBdr>
      <w:divsChild>
        <w:div w:id="817578316">
          <w:marLeft w:val="0"/>
          <w:marRight w:val="0"/>
          <w:marTop w:val="0"/>
          <w:marBottom w:val="0"/>
          <w:divBdr>
            <w:top w:val="none" w:sz="0" w:space="0" w:color="auto"/>
            <w:left w:val="none" w:sz="0" w:space="0" w:color="auto"/>
            <w:bottom w:val="none" w:sz="0" w:space="0" w:color="auto"/>
            <w:right w:val="none" w:sz="0" w:space="0" w:color="auto"/>
          </w:divBdr>
          <w:divsChild>
            <w:div w:id="817578146">
              <w:marLeft w:val="0"/>
              <w:marRight w:val="0"/>
              <w:marTop w:val="0"/>
              <w:marBottom w:val="0"/>
              <w:divBdr>
                <w:top w:val="none" w:sz="0" w:space="0" w:color="auto"/>
                <w:left w:val="none" w:sz="0" w:space="0" w:color="auto"/>
                <w:bottom w:val="none" w:sz="0" w:space="0" w:color="auto"/>
                <w:right w:val="none" w:sz="0" w:space="0" w:color="auto"/>
              </w:divBdr>
            </w:div>
            <w:div w:id="817578154">
              <w:marLeft w:val="0"/>
              <w:marRight w:val="0"/>
              <w:marTop w:val="0"/>
              <w:marBottom w:val="0"/>
              <w:divBdr>
                <w:top w:val="none" w:sz="0" w:space="0" w:color="auto"/>
                <w:left w:val="none" w:sz="0" w:space="0" w:color="auto"/>
                <w:bottom w:val="none" w:sz="0" w:space="0" w:color="auto"/>
                <w:right w:val="none" w:sz="0" w:space="0" w:color="auto"/>
              </w:divBdr>
            </w:div>
            <w:div w:id="817578157">
              <w:marLeft w:val="0"/>
              <w:marRight w:val="0"/>
              <w:marTop w:val="0"/>
              <w:marBottom w:val="0"/>
              <w:divBdr>
                <w:top w:val="none" w:sz="0" w:space="0" w:color="auto"/>
                <w:left w:val="none" w:sz="0" w:space="0" w:color="auto"/>
                <w:bottom w:val="none" w:sz="0" w:space="0" w:color="auto"/>
                <w:right w:val="none" w:sz="0" w:space="0" w:color="auto"/>
              </w:divBdr>
            </w:div>
            <w:div w:id="817578185">
              <w:marLeft w:val="0"/>
              <w:marRight w:val="0"/>
              <w:marTop w:val="0"/>
              <w:marBottom w:val="0"/>
              <w:divBdr>
                <w:top w:val="none" w:sz="0" w:space="0" w:color="auto"/>
                <w:left w:val="none" w:sz="0" w:space="0" w:color="auto"/>
                <w:bottom w:val="none" w:sz="0" w:space="0" w:color="auto"/>
                <w:right w:val="none" w:sz="0" w:space="0" w:color="auto"/>
              </w:divBdr>
            </w:div>
            <w:div w:id="817578190">
              <w:marLeft w:val="0"/>
              <w:marRight w:val="0"/>
              <w:marTop w:val="0"/>
              <w:marBottom w:val="0"/>
              <w:divBdr>
                <w:top w:val="none" w:sz="0" w:space="0" w:color="auto"/>
                <w:left w:val="none" w:sz="0" w:space="0" w:color="auto"/>
                <w:bottom w:val="none" w:sz="0" w:space="0" w:color="auto"/>
                <w:right w:val="none" w:sz="0" w:space="0" w:color="auto"/>
              </w:divBdr>
            </w:div>
            <w:div w:id="817578192">
              <w:marLeft w:val="0"/>
              <w:marRight w:val="0"/>
              <w:marTop w:val="0"/>
              <w:marBottom w:val="0"/>
              <w:divBdr>
                <w:top w:val="none" w:sz="0" w:space="0" w:color="auto"/>
                <w:left w:val="none" w:sz="0" w:space="0" w:color="auto"/>
                <w:bottom w:val="none" w:sz="0" w:space="0" w:color="auto"/>
                <w:right w:val="none" w:sz="0" w:space="0" w:color="auto"/>
              </w:divBdr>
            </w:div>
            <w:div w:id="817578194">
              <w:marLeft w:val="0"/>
              <w:marRight w:val="0"/>
              <w:marTop w:val="0"/>
              <w:marBottom w:val="0"/>
              <w:divBdr>
                <w:top w:val="none" w:sz="0" w:space="0" w:color="auto"/>
                <w:left w:val="none" w:sz="0" w:space="0" w:color="auto"/>
                <w:bottom w:val="none" w:sz="0" w:space="0" w:color="auto"/>
                <w:right w:val="none" w:sz="0" w:space="0" w:color="auto"/>
              </w:divBdr>
            </w:div>
            <w:div w:id="817578201">
              <w:marLeft w:val="0"/>
              <w:marRight w:val="0"/>
              <w:marTop w:val="0"/>
              <w:marBottom w:val="0"/>
              <w:divBdr>
                <w:top w:val="none" w:sz="0" w:space="0" w:color="auto"/>
                <w:left w:val="none" w:sz="0" w:space="0" w:color="auto"/>
                <w:bottom w:val="none" w:sz="0" w:space="0" w:color="auto"/>
                <w:right w:val="none" w:sz="0" w:space="0" w:color="auto"/>
              </w:divBdr>
            </w:div>
            <w:div w:id="817578211">
              <w:marLeft w:val="0"/>
              <w:marRight w:val="0"/>
              <w:marTop w:val="0"/>
              <w:marBottom w:val="0"/>
              <w:divBdr>
                <w:top w:val="none" w:sz="0" w:space="0" w:color="auto"/>
                <w:left w:val="none" w:sz="0" w:space="0" w:color="auto"/>
                <w:bottom w:val="none" w:sz="0" w:space="0" w:color="auto"/>
                <w:right w:val="none" w:sz="0" w:space="0" w:color="auto"/>
              </w:divBdr>
            </w:div>
            <w:div w:id="817578232">
              <w:marLeft w:val="0"/>
              <w:marRight w:val="0"/>
              <w:marTop w:val="0"/>
              <w:marBottom w:val="0"/>
              <w:divBdr>
                <w:top w:val="none" w:sz="0" w:space="0" w:color="auto"/>
                <w:left w:val="none" w:sz="0" w:space="0" w:color="auto"/>
                <w:bottom w:val="none" w:sz="0" w:space="0" w:color="auto"/>
                <w:right w:val="none" w:sz="0" w:space="0" w:color="auto"/>
              </w:divBdr>
            </w:div>
            <w:div w:id="817578236">
              <w:marLeft w:val="0"/>
              <w:marRight w:val="0"/>
              <w:marTop w:val="0"/>
              <w:marBottom w:val="0"/>
              <w:divBdr>
                <w:top w:val="none" w:sz="0" w:space="0" w:color="auto"/>
                <w:left w:val="none" w:sz="0" w:space="0" w:color="auto"/>
                <w:bottom w:val="none" w:sz="0" w:space="0" w:color="auto"/>
                <w:right w:val="none" w:sz="0" w:space="0" w:color="auto"/>
              </w:divBdr>
            </w:div>
            <w:div w:id="817578240">
              <w:marLeft w:val="0"/>
              <w:marRight w:val="0"/>
              <w:marTop w:val="0"/>
              <w:marBottom w:val="0"/>
              <w:divBdr>
                <w:top w:val="none" w:sz="0" w:space="0" w:color="auto"/>
                <w:left w:val="none" w:sz="0" w:space="0" w:color="auto"/>
                <w:bottom w:val="none" w:sz="0" w:space="0" w:color="auto"/>
                <w:right w:val="none" w:sz="0" w:space="0" w:color="auto"/>
              </w:divBdr>
            </w:div>
            <w:div w:id="817578244">
              <w:marLeft w:val="0"/>
              <w:marRight w:val="0"/>
              <w:marTop w:val="0"/>
              <w:marBottom w:val="0"/>
              <w:divBdr>
                <w:top w:val="none" w:sz="0" w:space="0" w:color="auto"/>
                <w:left w:val="none" w:sz="0" w:space="0" w:color="auto"/>
                <w:bottom w:val="none" w:sz="0" w:space="0" w:color="auto"/>
                <w:right w:val="none" w:sz="0" w:space="0" w:color="auto"/>
              </w:divBdr>
            </w:div>
            <w:div w:id="817578251">
              <w:marLeft w:val="0"/>
              <w:marRight w:val="0"/>
              <w:marTop w:val="0"/>
              <w:marBottom w:val="0"/>
              <w:divBdr>
                <w:top w:val="none" w:sz="0" w:space="0" w:color="auto"/>
                <w:left w:val="none" w:sz="0" w:space="0" w:color="auto"/>
                <w:bottom w:val="none" w:sz="0" w:space="0" w:color="auto"/>
                <w:right w:val="none" w:sz="0" w:space="0" w:color="auto"/>
              </w:divBdr>
            </w:div>
            <w:div w:id="817578263">
              <w:marLeft w:val="0"/>
              <w:marRight w:val="0"/>
              <w:marTop w:val="0"/>
              <w:marBottom w:val="0"/>
              <w:divBdr>
                <w:top w:val="none" w:sz="0" w:space="0" w:color="auto"/>
                <w:left w:val="none" w:sz="0" w:space="0" w:color="auto"/>
                <w:bottom w:val="none" w:sz="0" w:space="0" w:color="auto"/>
                <w:right w:val="none" w:sz="0" w:space="0" w:color="auto"/>
              </w:divBdr>
            </w:div>
            <w:div w:id="817578266">
              <w:marLeft w:val="0"/>
              <w:marRight w:val="0"/>
              <w:marTop w:val="0"/>
              <w:marBottom w:val="0"/>
              <w:divBdr>
                <w:top w:val="none" w:sz="0" w:space="0" w:color="auto"/>
                <w:left w:val="none" w:sz="0" w:space="0" w:color="auto"/>
                <w:bottom w:val="none" w:sz="0" w:space="0" w:color="auto"/>
                <w:right w:val="none" w:sz="0" w:space="0" w:color="auto"/>
              </w:divBdr>
            </w:div>
            <w:div w:id="817578270">
              <w:marLeft w:val="0"/>
              <w:marRight w:val="0"/>
              <w:marTop w:val="0"/>
              <w:marBottom w:val="0"/>
              <w:divBdr>
                <w:top w:val="none" w:sz="0" w:space="0" w:color="auto"/>
                <w:left w:val="none" w:sz="0" w:space="0" w:color="auto"/>
                <w:bottom w:val="none" w:sz="0" w:space="0" w:color="auto"/>
                <w:right w:val="none" w:sz="0" w:space="0" w:color="auto"/>
              </w:divBdr>
            </w:div>
            <w:div w:id="817578279">
              <w:marLeft w:val="0"/>
              <w:marRight w:val="0"/>
              <w:marTop w:val="0"/>
              <w:marBottom w:val="0"/>
              <w:divBdr>
                <w:top w:val="none" w:sz="0" w:space="0" w:color="auto"/>
                <w:left w:val="none" w:sz="0" w:space="0" w:color="auto"/>
                <w:bottom w:val="none" w:sz="0" w:space="0" w:color="auto"/>
                <w:right w:val="none" w:sz="0" w:space="0" w:color="auto"/>
              </w:divBdr>
            </w:div>
            <w:div w:id="817578304">
              <w:marLeft w:val="0"/>
              <w:marRight w:val="0"/>
              <w:marTop w:val="0"/>
              <w:marBottom w:val="0"/>
              <w:divBdr>
                <w:top w:val="none" w:sz="0" w:space="0" w:color="auto"/>
                <w:left w:val="none" w:sz="0" w:space="0" w:color="auto"/>
                <w:bottom w:val="none" w:sz="0" w:space="0" w:color="auto"/>
                <w:right w:val="none" w:sz="0" w:space="0" w:color="auto"/>
              </w:divBdr>
            </w:div>
            <w:div w:id="817578319">
              <w:marLeft w:val="0"/>
              <w:marRight w:val="0"/>
              <w:marTop w:val="0"/>
              <w:marBottom w:val="0"/>
              <w:divBdr>
                <w:top w:val="none" w:sz="0" w:space="0" w:color="auto"/>
                <w:left w:val="none" w:sz="0" w:space="0" w:color="auto"/>
                <w:bottom w:val="none" w:sz="0" w:space="0" w:color="auto"/>
                <w:right w:val="none" w:sz="0" w:space="0" w:color="auto"/>
              </w:divBdr>
            </w:div>
            <w:div w:id="817578330">
              <w:marLeft w:val="0"/>
              <w:marRight w:val="0"/>
              <w:marTop w:val="0"/>
              <w:marBottom w:val="0"/>
              <w:divBdr>
                <w:top w:val="none" w:sz="0" w:space="0" w:color="auto"/>
                <w:left w:val="none" w:sz="0" w:space="0" w:color="auto"/>
                <w:bottom w:val="none" w:sz="0" w:space="0" w:color="auto"/>
                <w:right w:val="none" w:sz="0" w:space="0" w:color="auto"/>
              </w:divBdr>
            </w:div>
            <w:div w:id="817578342">
              <w:marLeft w:val="0"/>
              <w:marRight w:val="0"/>
              <w:marTop w:val="0"/>
              <w:marBottom w:val="0"/>
              <w:divBdr>
                <w:top w:val="none" w:sz="0" w:space="0" w:color="auto"/>
                <w:left w:val="none" w:sz="0" w:space="0" w:color="auto"/>
                <w:bottom w:val="none" w:sz="0" w:space="0" w:color="auto"/>
                <w:right w:val="none" w:sz="0" w:space="0" w:color="auto"/>
              </w:divBdr>
            </w:div>
            <w:div w:id="817578361">
              <w:marLeft w:val="0"/>
              <w:marRight w:val="0"/>
              <w:marTop w:val="0"/>
              <w:marBottom w:val="0"/>
              <w:divBdr>
                <w:top w:val="none" w:sz="0" w:space="0" w:color="auto"/>
                <w:left w:val="none" w:sz="0" w:space="0" w:color="auto"/>
                <w:bottom w:val="none" w:sz="0" w:space="0" w:color="auto"/>
                <w:right w:val="none" w:sz="0" w:space="0" w:color="auto"/>
              </w:divBdr>
            </w:div>
            <w:div w:id="817578367">
              <w:marLeft w:val="0"/>
              <w:marRight w:val="0"/>
              <w:marTop w:val="0"/>
              <w:marBottom w:val="0"/>
              <w:divBdr>
                <w:top w:val="none" w:sz="0" w:space="0" w:color="auto"/>
                <w:left w:val="none" w:sz="0" w:space="0" w:color="auto"/>
                <w:bottom w:val="none" w:sz="0" w:space="0" w:color="auto"/>
                <w:right w:val="none" w:sz="0" w:space="0" w:color="auto"/>
              </w:divBdr>
            </w:div>
            <w:div w:id="817578370">
              <w:marLeft w:val="0"/>
              <w:marRight w:val="0"/>
              <w:marTop w:val="0"/>
              <w:marBottom w:val="0"/>
              <w:divBdr>
                <w:top w:val="none" w:sz="0" w:space="0" w:color="auto"/>
                <w:left w:val="none" w:sz="0" w:space="0" w:color="auto"/>
                <w:bottom w:val="none" w:sz="0" w:space="0" w:color="auto"/>
                <w:right w:val="none" w:sz="0" w:space="0" w:color="auto"/>
              </w:divBdr>
            </w:div>
            <w:div w:id="817578375">
              <w:marLeft w:val="0"/>
              <w:marRight w:val="0"/>
              <w:marTop w:val="0"/>
              <w:marBottom w:val="0"/>
              <w:divBdr>
                <w:top w:val="none" w:sz="0" w:space="0" w:color="auto"/>
                <w:left w:val="none" w:sz="0" w:space="0" w:color="auto"/>
                <w:bottom w:val="none" w:sz="0" w:space="0" w:color="auto"/>
                <w:right w:val="none" w:sz="0" w:space="0" w:color="auto"/>
              </w:divBdr>
            </w:div>
            <w:div w:id="817578384">
              <w:marLeft w:val="0"/>
              <w:marRight w:val="0"/>
              <w:marTop w:val="0"/>
              <w:marBottom w:val="0"/>
              <w:divBdr>
                <w:top w:val="none" w:sz="0" w:space="0" w:color="auto"/>
                <w:left w:val="none" w:sz="0" w:space="0" w:color="auto"/>
                <w:bottom w:val="none" w:sz="0" w:space="0" w:color="auto"/>
                <w:right w:val="none" w:sz="0" w:space="0" w:color="auto"/>
              </w:divBdr>
            </w:div>
            <w:div w:id="817578385">
              <w:marLeft w:val="0"/>
              <w:marRight w:val="0"/>
              <w:marTop w:val="0"/>
              <w:marBottom w:val="0"/>
              <w:divBdr>
                <w:top w:val="none" w:sz="0" w:space="0" w:color="auto"/>
                <w:left w:val="none" w:sz="0" w:space="0" w:color="auto"/>
                <w:bottom w:val="none" w:sz="0" w:space="0" w:color="auto"/>
                <w:right w:val="none" w:sz="0" w:space="0" w:color="auto"/>
              </w:divBdr>
            </w:div>
            <w:div w:id="817578386">
              <w:marLeft w:val="0"/>
              <w:marRight w:val="0"/>
              <w:marTop w:val="0"/>
              <w:marBottom w:val="0"/>
              <w:divBdr>
                <w:top w:val="none" w:sz="0" w:space="0" w:color="auto"/>
                <w:left w:val="none" w:sz="0" w:space="0" w:color="auto"/>
                <w:bottom w:val="none" w:sz="0" w:space="0" w:color="auto"/>
                <w:right w:val="none" w:sz="0" w:space="0" w:color="auto"/>
              </w:divBdr>
            </w:div>
            <w:div w:id="817578389">
              <w:marLeft w:val="0"/>
              <w:marRight w:val="0"/>
              <w:marTop w:val="0"/>
              <w:marBottom w:val="0"/>
              <w:divBdr>
                <w:top w:val="none" w:sz="0" w:space="0" w:color="auto"/>
                <w:left w:val="none" w:sz="0" w:space="0" w:color="auto"/>
                <w:bottom w:val="none" w:sz="0" w:space="0" w:color="auto"/>
                <w:right w:val="none" w:sz="0" w:space="0" w:color="auto"/>
              </w:divBdr>
            </w:div>
            <w:div w:id="817578396">
              <w:marLeft w:val="0"/>
              <w:marRight w:val="0"/>
              <w:marTop w:val="0"/>
              <w:marBottom w:val="0"/>
              <w:divBdr>
                <w:top w:val="none" w:sz="0" w:space="0" w:color="auto"/>
                <w:left w:val="none" w:sz="0" w:space="0" w:color="auto"/>
                <w:bottom w:val="none" w:sz="0" w:space="0" w:color="auto"/>
                <w:right w:val="none" w:sz="0" w:space="0" w:color="auto"/>
              </w:divBdr>
            </w:div>
            <w:div w:id="817578402">
              <w:marLeft w:val="0"/>
              <w:marRight w:val="0"/>
              <w:marTop w:val="0"/>
              <w:marBottom w:val="0"/>
              <w:divBdr>
                <w:top w:val="none" w:sz="0" w:space="0" w:color="auto"/>
                <w:left w:val="none" w:sz="0" w:space="0" w:color="auto"/>
                <w:bottom w:val="none" w:sz="0" w:space="0" w:color="auto"/>
                <w:right w:val="none" w:sz="0" w:space="0" w:color="auto"/>
              </w:divBdr>
            </w:div>
            <w:div w:id="817578412">
              <w:marLeft w:val="0"/>
              <w:marRight w:val="0"/>
              <w:marTop w:val="0"/>
              <w:marBottom w:val="0"/>
              <w:divBdr>
                <w:top w:val="none" w:sz="0" w:space="0" w:color="auto"/>
                <w:left w:val="none" w:sz="0" w:space="0" w:color="auto"/>
                <w:bottom w:val="none" w:sz="0" w:space="0" w:color="auto"/>
                <w:right w:val="none" w:sz="0" w:space="0" w:color="auto"/>
              </w:divBdr>
            </w:div>
            <w:div w:id="81757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8216">
      <w:marLeft w:val="0"/>
      <w:marRight w:val="0"/>
      <w:marTop w:val="0"/>
      <w:marBottom w:val="0"/>
      <w:divBdr>
        <w:top w:val="none" w:sz="0" w:space="0" w:color="auto"/>
        <w:left w:val="none" w:sz="0" w:space="0" w:color="auto"/>
        <w:bottom w:val="none" w:sz="0" w:space="0" w:color="auto"/>
        <w:right w:val="none" w:sz="0" w:space="0" w:color="auto"/>
      </w:divBdr>
    </w:div>
    <w:div w:id="817578226">
      <w:marLeft w:val="0"/>
      <w:marRight w:val="0"/>
      <w:marTop w:val="0"/>
      <w:marBottom w:val="0"/>
      <w:divBdr>
        <w:top w:val="none" w:sz="0" w:space="0" w:color="auto"/>
        <w:left w:val="none" w:sz="0" w:space="0" w:color="auto"/>
        <w:bottom w:val="none" w:sz="0" w:space="0" w:color="auto"/>
        <w:right w:val="none" w:sz="0" w:space="0" w:color="auto"/>
      </w:divBdr>
      <w:divsChild>
        <w:div w:id="817578139">
          <w:marLeft w:val="0"/>
          <w:marRight w:val="0"/>
          <w:marTop w:val="0"/>
          <w:marBottom w:val="0"/>
          <w:divBdr>
            <w:top w:val="none" w:sz="0" w:space="0" w:color="auto"/>
            <w:left w:val="none" w:sz="0" w:space="0" w:color="auto"/>
            <w:bottom w:val="none" w:sz="0" w:space="0" w:color="auto"/>
            <w:right w:val="none" w:sz="0" w:space="0" w:color="auto"/>
          </w:divBdr>
        </w:div>
        <w:div w:id="817578163">
          <w:marLeft w:val="0"/>
          <w:marRight w:val="0"/>
          <w:marTop w:val="0"/>
          <w:marBottom w:val="0"/>
          <w:divBdr>
            <w:top w:val="none" w:sz="0" w:space="0" w:color="auto"/>
            <w:left w:val="none" w:sz="0" w:space="0" w:color="auto"/>
            <w:bottom w:val="none" w:sz="0" w:space="0" w:color="auto"/>
            <w:right w:val="none" w:sz="0" w:space="0" w:color="auto"/>
          </w:divBdr>
        </w:div>
        <w:div w:id="817578281">
          <w:marLeft w:val="0"/>
          <w:marRight w:val="0"/>
          <w:marTop w:val="0"/>
          <w:marBottom w:val="0"/>
          <w:divBdr>
            <w:top w:val="none" w:sz="0" w:space="0" w:color="auto"/>
            <w:left w:val="none" w:sz="0" w:space="0" w:color="auto"/>
            <w:bottom w:val="none" w:sz="0" w:space="0" w:color="auto"/>
            <w:right w:val="none" w:sz="0" w:space="0" w:color="auto"/>
          </w:divBdr>
        </w:div>
      </w:divsChild>
    </w:div>
    <w:div w:id="817578230">
      <w:marLeft w:val="0"/>
      <w:marRight w:val="0"/>
      <w:marTop w:val="0"/>
      <w:marBottom w:val="0"/>
      <w:divBdr>
        <w:top w:val="none" w:sz="0" w:space="0" w:color="auto"/>
        <w:left w:val="none" w:sz="0" w:space="0" w:color="auto"/>
        <w:bottom w:val="none" w:sz="0" w:space="0" w:color="auto"/>
        <w:right w:val="none" w:sz="0" w:space="0" w:color="auto"/>
      </w:divBdr>
      <w:divsChild>
        <w:div w:id="817578110">
          <w:marLeft w:val="0"/>
          <w:marRight w:val="0"/>
          <w:marTop w:val="0"/>
          <w:marBottom w:val="0"/>
          <w:divBdr>
            <w:top w:val="none" w:sz="0" w:space="0" w:color="auto"/>
            <w:left w:val="none" w:sz="0" w:space="0" w:color="auto"/>
            <w:bottom w:val="none" w:sz="0" w:space="0" w:color="auto"/>
            <w:right w:val="none" w:sz="0" w:space="0" w:color="auto"/>
          </w:divBdr>
        </w:div>
        <w:div w:id="817578128">
          <w:marLeft w:val="0"/>
          <w:marRight w:val="0"/>
          <w:marTop w:val="0"/>
          <w:marBottom w:val="0"/>
          <w:divBdr>
            <w:top w:val="none" w:sz="0" w:space="0" w:color="auto"/>
            <w:left w:val="none" w:sz="0" w:space="0" w:color="auto"/>
            <w:bottom w:val="none" w:sz="0" w:space="0" w:color="auto"/>
            <w:right w:val="none" w:sz="0" w:space="0" w:color="auto"/>
          </w:divBdr>
        </w:div>
        <w:div w:id="817578182">
          <w:marLeft w:val="0"/>
          <w:marRight w:val="0"/>
          <w:marTop w:val="0"/>
          <w:marBottom w:val="0"/>
          <w:divBdr>
            <w:top w:val="none" w:sz="0" w:space="0" w:color="auto"/>
            <w:left w:val="none" w:sz="0" w:space="0" w:color="auto"/>
            <w:bottom w:val="none" w:sz="0" w:space="0" w:color="auto"/>
            <w:right w:val="none" w:sz="0" w:space="0" w:color="auto"/>
          </w:divBdr>
        </w:div>
        <w:div w:id="817578199">
          <w:marLeft w:val="0"/>
          <w:marRight w:val="0"/>
          <w:marTop w:val="0"/>
          <w:marBottom w:val="0"/>
          <w:divBdr>
            <w:top w:val="none" w:sz="0" w:space="0" w:color="auto"/>
            <w:left w:val="none" w:sz="0" w:space="0" w:color="auto"/>
            <w:bottom w:val="none" w:sz="0" w:space="0" w:color="auto"/>
            <w:right w:val="none" w:sz="0" w:space="0" w:color="auto"/>
          </w:divBdr>
        </w:div>
        <w:div w:id="817578258">
          <w:marLeft w:val="0"/>
          <w:marRight w:val="0"/>
          <w:marTop w:val="0"/>
          <w:marBottom w:val="0"/>
          <w:divBdr>
            <w:top w:val="none" w:sz="0" w:space="0" w:color="auto"/>
            <w:left w:val="none" w:sz="0" w:space="0" w:color="auto"/>
            <w:bottom w:val="none" w:sz="0" w:space="0" w:color="auto"/>
            <w:right w:val="none" w:sz="0" w:space="0" w:color="auto"/>
          </w:divBdr>
        </w:div>
        <w:div w:id="817578277">
          <w:marLeft w:val="0"/>
          <w:marRight w:val="0"/>
          <w:marTop w:val="0"/>
          <w:marBottom w:val="0"/>
          <w:divBdr>
            <w:top w:val="none" w:sz="0" w:space="0" w:color="auto"/>
            <w:left w:val="none" w:sz="0" w:space="0" w:color="auto"/>
            <w:bottom w:val="none" w:sz="0" w:space="0" w:color="auto"/>
            <w:right w:val="none" w:sz="0" w:space="0" w:color="auto"/>
          </w:divBdr>
        </w:div>
        <w:div w:id="817578293">
          <w:marLeft w:val="0"/>
          <w:marRight w:val="0"/>
          <w:marTop w:val="0"/>
          <w:marBottom w:val="0"/>
          <w:divBdr>
            <w:top w:val="none" w:sz="0" w:space="0" w:color="auto"/>
            <w:left w:val="none" w:sz="0" w:space="0" w:color="auto"/>
            <w:bottom w:val="none" w:sz="0" w:space="0" w:color="auto"/>
            <w:right w:val="none" w:sz="0" w:space="0" w:color="auto"/>
          </w:divBdr>
        </w:div>
        <w:div w:id="817578307">
          <w:marLeft w:val="0"/>
          <w:marRight w:val="0"/>
          <w:marTop w:val="0"/>
          <w:marBottom w:val="0"/>
          <w:divBdr>
            <w:top w:val="none" w:sz="0" w:space="0" w:color="auto"/>
            <w:left w:val="none" w:sz="0" w:space="0" w:color="auto"/>
            <w:bottom w:val="none" w:sz="0" w:space="0" w:color="auto"/>
            <w:right w:val="none" w:sz="0" w:space="0" w:color="auto"/>
          </w:divBdr>
        </w:div>
        <w:div w:id="817578334">
          <w:marLeft w:val="0"/>
          <w:marRight w:val="0"/>
          <w:marTop w:val="0"/>
          <w:marBottom w:val="0"/>
          <w:divBdr>
            <w:top w:val="none" w:sz="0" w:space="0" w:color="auto"/>
            <w:left w:val="none" w:sz="0" w:space="0" w:color="auto"/>
            <w:bottom w:val="none" w:sz="0" w:space="0" w:color="auto"/>
            <w:right w:val="none" w:sz="0" w:space="0" w:color="auto"/>
          </w:divBdr>
        </w:div>
        <w:div w:id="817578359">
          <w:marLeft w:val="0"/>
          <w:marRight w:val="0"/>
          <w:marTop w:val="0"/>
          <w:marBottom w:val="0"/>
          <w:divBdr>
            <w:top w:val="none" w:sz="0" w:space="0" w:color="auto"/>
            <w:left w:val="none" w:sz="0" w:space="0" w:color="auto"/>
            <w:bottom w:val="none" w:sz="0" w:space="0" w:color="auto"/>
            <w:right w:val="none" w:sz="0" w:space="0" w:color="auto"/>
          </w:divBdr>
        </w:div>
        <w:div w:id="817578374">
          <w:marLeft w:val="0"/>
          <w:marRight w:val="0"/>
          <w:marTop w:val="0"/>
          <w:marBottom w:val="0"/>
          <w:divBdr>
            <w:top w:val="none" w:sz="0" w:space="0" w:color="auto"/>
            <w:left w:val="none" w:sz="0" w:space="0" w:color="auto"/>
            <w:bottom w:val="none" w:sz="0" w:space="0" w:color="auto"/>
            <w:right w:val="none" w:sz="0" w:space="0" w:color="auto"/>
          </w:divBdr>
        </w:div>
        <w:div w:id="817578405">
          <w:marLeft w:val="0"/>
          <w:marRight w:val="0"/>
          <w:marTop w:val="0"/>
          <w:marBottom w:val="0"/>
          <w:divBdr>
            <w:top w:val="none" w:sz="0" w:space="0" w:color="auto"/>
            <w:left w:val="none" w:sz="0" w:space="0" w:color="auto"/>
            <w:bottom w:val="none" w:sz="0" w:space="0" w:color="auto"/>
            <w:right w:val="none" w:sz="0" w:space="0" w:color="auto"/>
          </w:divBdr>
        </w:div>
      </w:divsChild>
    </w:div>
    <w:div w:id="817578237">
      <w:marLeft w:val="0"/>
      <w:marRight w:val="0"/>
      <w:marTop w:val="0"/>
      <w:marBottom w:val="0"/>
      <w:divBdr>
        <w:top w:val="none" w:sz="0" w:space="0" w:color="auto"/>
        <w:left w:val="none" w:sz="0" w:space="0" w:color="auto"/>
        <w:bottom w:val="none" w:sz="0" w:space="0" w:color="auto"/>
        <w:right w:val="none" w:sz="0" w:space="0" w:color="auto"/>
      </w:divBdr>
      <w:divsChild>
        <w:div w:id="817578113">
          <w:marLeft w:val="0"/>
          <w:marRight w:val="0"/>
          <w:marTop w:val="0"/>
          <w:marBottom w:val="0"/>
          <w:divBdr>
            <w:top w:val="none" w:sz="0" w:space="0" w:color="auto"/>
            <w:left w:val="none" w:sz="0" w:space="0" w:color="auto"/>
            <w:bottom w:val="none" w:sz="0" w:space="0" w:color="auto"/>
            <w:right w:val="none" w:sz="0" w:space="0" w:color="auto"/>
          </w:divBdr>
        </w:div>
        <w:div w:id="817578129">
          <w:marLeft w:val="0"/>
          <w:marRight w:val="0"/>
          <w:marTop w:val="0"/>
          <w:marBottom w:val="0"/>
          <w:divBdr>
            <w:top w:val="none" w:sz="0" w:space="0" w:color="auto"/>
            <w:left w:val="none" w:sz="0" w:space="0" w:color="auto"/>
            <w:bottom w:val="none" w:sz="0" w:space="0" w:color="auto"/>
            <w:right w:val="none" w:sz="0" w:space="0" w:color="auto"/>
          </w:divBdr>
        </w:div>
        <w:div w:id="817578134">
          <w:marLeft w:val="0"/>
          <w:marRight w:val="0"/>
          <w:marTop w:val="0"/>
          <w:marBottom w:val="0"/>
          <w:divBdr>
            <w:top w:val="none" w:sz="0" w:space="0" w:color="auto"/>
            <w:left w:val="none" w:sz="0" w:space="0" w:color="auto"/>
            <w:bottom w:val="none" w:sz="0" w:space="0" w:color="auto"/>
            <w:right w:val="none" w:sz="0" w:space="0" w:color="auto"/>
          </w:divBdr>
        </w:div>
        <w:div w:id="817578147">
          <w:marLeft w:val="0"/>
          <w:marRight w:val="0"/>
          <w:marTop w:val="0"/>
          <w:marBottom w:val="0"/>
          <w:divBdr>
            <w:top w:val="none" w:sz="0" w:space="0" w:color="auto"/>
            <w:left w:val="none" w:sz="0" w:space="0" w:color="auto"/>
            <w:bottom w:val="none" w:sz="0" w:space="0" w:color="auto"/>
            <w:right w:val="none" w:sz="0" w:space="0" w:color="auto"/>
          </w:divBdr>
        </w:div>
        <w:div w:id="817578172">
          <w:marLeft w:val="0"/>
          <w:marRight w:val="0"/>
          <w:marTop w:val="0"/>
          <w:marBottom w:val="0"/>
          <w:divBdr>
            <w:top w:val="none" w:sz="0" w:space="0" w:color="auto"/>
            <w:left w:val="none" w:sz="0" w:space="0" w:color="auto"/>
            <w:bottom w:val="none" w:sz="0" w:space="0" w:color="auto"/>
            <w:right w:val="none" w:sz="0" w:space="0" w:color="auto"/>
          </w:divBdr>
        </w:div>
        <w:div w:id="817578198">
          <w:marLeft w:val="0"/>
          <w:marRight w:val="0"/>
          <w:marTop w:val="0"/>
          <w:marBottom w:val="0"/>
          <w:divBdr>
            <w:top w:val="none" w:sz="0" w:space="0" w:color="auto"/>
            <w:left w:val="none" w:sz="0" w:space="0" w:color="auto"/>
            <w:bottom w:val="none" w:sz="0" w:space="0" w:color="auto"/>
            <w:right w:val="none" w:sz="0" w:space="0" w:color="auto"/>
          </w:divBdr>
        </w:div>
        <w:div w:id="817578205">
          <w:marLeft w:val="0"/>
          <w:marRight w:val="0"/>
          <w:marTop w:val="0"/>
          <w:marBottom w:val="0"/>
          <w:divBdr>
            <w:top w:val="none" w:sz="0" w:space="0" w:color="auto"/>
            <w:left w:val="none" w:sz="0" w:space="0" w:color="auto"/>
            <w:bottom w:val="none" w:sz="0" w:space="0" w:color="auto"/>
            <w:right w:val="none" w:sz="0" w:space="0" w:color="auto"/>
          </w:divBdr>
        </w:div>
        <w:div w:id="817578224">
          <w:marLeft w:val="0"/>
          <w:marRight w:val="0"/>
          <w:marTop w:val="0"/>
          <w:marBottom w:val="0"/>
          <w:divBdr>
            <w:top w:val="none" w:sz="0" w:space="0" w:color="auto"/>
            <w:left w:val="none" w:sz="0" w:space="0" w:color="auto"/>
            <w:bottom w:val="none" w:sz="0" w:space="0" w:color="auto"/>
            <w:right w:val="none" w:sz="0" w:space="0" w:color="auto"/>
          </w:divBdr>
        </w:div>
        <w:div w:id="817578248">
          <w:marLeft w:val="0"/>
          <w:marRight w:val="0"/>
          <w:marTop w:val="0"/>
          <w:marBottom w:val="0"/>
          <w:divBdr>
            <w:top w:val="none" w:sz="0" w:space="0" w:color="auto"/>
            <w:left w:val="none" w:sz="0" w:space="0" w:color="auto"/>
            <w:bottom w:val="none" w:sz="0" w:space="0" w:color="auto"/>
            <w:right w:val="none" w:sz="0" w:space="0" w:color="auto"/>
          </w:divBdr>
        </w:div>
        <w:div w:id="817578255">
          <w:marLeft w:val="0"/>
          <w:marRight w:val="0"/>
          <w:marTop w:val="0"/>
          <w:marBottom w:val="0"/>
          <w:divBdr>
            <w:top w:val="none" w:sz="0" w:space="0" w:color="auto"/>
            <w:left w:val="none" w:sz="0" w:space="0" w:color="auto"/>
            <w:bottom w:val="none" w:sz="0" w:space="0" w:color="auto"/>
            <w:right w:val="none" w:sz="0" w:space="0" w:color="auto"/>
          </w:divBdr>
        </w:div>
        <w:div w:id="817578353">
          <w:marLeft w:val="0"/>
          <w:marRight w:val="0"/>
          <w:marTop w:val="0"/>
          <w:marBottom w:val="0"/>
          <w:divBdr>
            <w:top w:val="none" w:sz="0" w:space="0" w:color="auto"/>
            <w:left w:val="none" w:sz="0" w:space="0" w:color="auto"/>
            <w:bottom w:val="none" w:sz="0" w:space="0" w:color="auto"/>
            <w:right w:val="none" w:sz="0" w:space="0" w:color="auto"/>
          </w:divBdr>
        </w:div>
        <w:div w:id="817578358">
          <w:marLeft w:val="0"/>
          <w:marRight w:val="0"/>
          <w:marTop w:val="0"/>
          <w:marBottom w:val="0"/>
          <w:divBdr>
            <w:top w:val="none" w:sz="0" w:space="0" w:color="auto"/>
            <w:left w:val="none" w:sz="0" w:space="0" w:color="auto"/>
            <w:bottom w:val="none" w:sz="0" w:space="0" w:color="auto"/>
            <w:right w:val="none" w:sz="0" w:space="0" w:color="auto"/>
          </w:divBdr>
        </w:div>
        <w:div w:id="817578360">
          <w:marLeft w:val="0"/>
          <w:marRight w:val="0"/>
          <w:marTop w:val="0"/>
          <w:marBottom w:val="0"/>
          <w:divBdr>
            <w:top w:val="none" w:sz="0" w:space="0" w:color="auto"/>
            <w:left w:val="none" w:sz="0" w:space="0" w:color="auto"/>
            <w:bottom w:val="none" w:sz="0" w:space="0" w:color="auto"/>
            <w:right w:val="none" w:sz="0" w:space="0" w:color="auto"/>
          </w:divBdr>
        </w:div>
        <w:div w:id="817578369">
          <w:marLeft w:val="0"/>
          <w:marRight w:val="0"/>
          <w:marTop w:val="0"/>
          <w:marBottom w:val="0"/>
          <w:divBdr>
            <w:top w:val="none" w:sz="0" w:space="0" w:color="auto"/>
            <w:left w:val="none" w:sz="0" w:space="0" w:color="auto"/>
            <w:bottom w:val="none" w:sz="0" w:space="0" w:color="auto"/>
            <w:right w:val="none" w:sz="0" w:space="0" w:color="auto"/>
          </w:divBdr>
        </w:div>
        <w:div w:id="817578376">
          <w:marLeft w:val="0"/>
          <w:marRight w:val="0"/>
          <w:marTop w:val="0"/>
          <w:marBottom w:val="0"/>
          <w:divBdr>
            <w:top w:val="none" w:sz="0" w:space="0" w:color="auto"/>
            <w:left w:val="none" w:sz="0" w:space="0" w:color="auto"/>
            <w:bottom w:val="none" w:sz="0" w:space="0" w:color="auto"/>
            <w:right w:val="none" w:sz="0" w:space="0" w:color="auto"/>
          </w:divBdr>
        </w:div>
        <w:div w:id="817578410">
          <w:marLeft w:val="0"/>
          <w:marRight w:val="0"/>
          <w:marTop w:val="0"/>
          <w:marBottom w:val="0"/>
          <w:divBdr>
            <w:top w:val="none" w:sz="0" w:space="0" w:color="auto"/>
            <w:left w:val="none" w:sz="0" w:space="0" w:color="auto"/>
            <w:bottom w:val="none" w:sz="0" w:space="0" w:color="auto"/>
            <w:right w:val="none" w:sz="0" w:space="0" w:color="auto"/>
          </w:divBdr>
        </w:div>
      </w:divsChild>
    </w:div>
    <w:div w:id="817578254">
      <w:marLeft w:val="0"/>
      <w:marRight w:val="0"/>
      <w:marTop w:val="0"/>
      <w:marBottom w:val="0"/>
      <w:divBdr>
        <w:top w:val="none" w:sz="0" w:space="0" w:color="auto"/>
        <w:left w:val="none" w:sz="0" w:space="0" w:color="auto"/>
        <w:bottom w:val="none" w:sz="0" w:space="0" w:color="auto"/>
        <w:right w:val="none" w:sz="0" w:space="0" w:color="auto"/>
      </w:divBdr>
      <w:divsChild>
        <w:div w:id="817578137">
          <w:marLeft w:val="0"/>
          <w:marRight w:val="0"/>
          <w:marTop w:val="0"/>
          <w:marBottom w:val="0"/>
          <w:divBdr>
            <w:top w:val="none" w:sz="0" w:space="0" w:color="auto"/>
            <w:left w:val="none" w:sz="0" w:space="0" w:color="auto"/>
            <w:bottom w:val="none" w:sz="0" w:space="0" w:color="auto"/>
            <w:right w:val="none" w:sz="0" w:space="0" w:color="auto"/>
          </w:divBdr>
        </w:div>
        <w:div w:id="817578295">
          <w:marLeft w:val="0"/>
          <w:marRight w:val="0"/>
          <w:marTop w:val="0"/>
          <w:marBottom w:val="0"/>
          <w:divBdr>
            <w:top w:val="none" w:sz="0" w:space="0" w:color="auto"/>
            <w:left w:val="none" w:sz="0" w:space="0" w:color="auto"/>
            <w:bottom w:val="none" w:sz="0" w:space="0" w:color="auto"/>
            <w:right w:val="none" w:sz="0" w:space="0" w:color="auto"/>
          </w:divBdr>
        </w:div>
        <w:div w:id="817578313">
          <w:marLeft w:val="0"/>
          <w:marRight w:val="0"/>
          <w:marTop w:val="0"/>
          <w:marBottom w:val="0"/>
          <w:divBdr>
            <w:top w:val="none" w:sz="0" w:space="0" w:color="auto"/>
            <w:left w:val="none" w:sz="0" w:space="0" w:color="auto"/>
            <w:bottom w:val="none" w:sz="0" w:space="0" w:color="auto"/>
            <w:right w:val="none" w:sz="0" w:space="0" w:color="auto"/>
          </w:divBdr>
        </w:div>
        <w:div w:id="817578336">
          <w:marLeft w:val="0"/>
          <w:marRight w:val="0"/>
          <w:marTop w:val="0"/>
          <w:marBottom w:val="0"/>
          <w:divBdr>
            <w:top w:val="none" w:sz="0" w:space="0" w:color="auto"/>
            <w:left w:val="none" w:sz="0" w:space="0" w:color="auto"/>
            <w:bottom w:val="none" w:sz="0" w:space="0" w:color="auto"/>
            <w:right w:val="none" w:sz="0" w:space="0" w:color="auto"/>
          </w:divBdr>
        </w:div>
        <w:div w:id="817578344">
          <w:marLeft w:val="0"/>
          <w:marRight w:val="0"/>
          <w:marTop w:val="0"/>
          <w:marBottom w:val="0"/>
          <w:divBdr>
            <w:top w:val="none" w:sz="0" w:space="0" w:color="auto"/>
            <w:left w:val="none" w:sz="0" w:space="0" w:color="auto"/>
            <w:bottom w:val="none" w:sz="0" w:space="0" w:color="auto"/>
            <w:right w:val="none" w:sz="0" w:space="0" w:color="auto"/>
          </w:divBdr>
        </w:div>
      </w:divsChild>
    </w:div>
    <w:div w:id="817578256">
      <w:marLeft w:val="0"/>
      <w:marRight w:val="0"/>
      <w:marTop w:val="0"/>
      <w:marBottom w:val="0"/>
      <w:divBdr>
        <w:top w:val="none" w:sz="0" w:space="0" w:color="auto"/>
        <w:left w:val="none" w:sz="0" w:space="0" w:color="auto"/>
        <w:bottom w:val="none" w:sz="0" w:space="0" w:color="auto"/>
        <w:right w:val="none" w:sz="0" w:space="0" w:color="auto"/>
      </w:divBdr>
      <w:divsChild>
        <w:div w:id="817578105">
          <w:marLeft w:val="0"/>
          <w:marRight w:val="0"/>
          <w:marTop w:val="0"/>
          <w:marBottom w:val="0"/>
          <w:divBdr>
            <w:top w:val="none" w:sz="0" w:space="0" w:color="auto"/>
            <w:left w:val="none" w:sz="0" w:space="0" w:color="auto"/>
            <w:bottom w:val="none" w:sz="0" w:space="0" w:color="auto"/>
            <w:right w:val="none" w:sz="0" w:space="0" w:color="auto"/>
          </w:divBdr>
        </w:div>
        <w:div w:id="817578120">
          <w:marLeft w:val="0"/>
          <w:marRight w:val="0"/>
          <w:marTop w:val="0"/>
          <w:marBottom w:val="0"/>
          <w:divBdr>
            <w:top w:val="none" w:sz="0" w:space="0" w:color="auto"/>
            <w:left w:val="none" w:sz="0" w:space="0" w:color="auto"/>
            <w:bottom w:val="none" w:sz="0" w:space="0" w:color="auto"/>
            <w:right w:val="none" w:sz="0" w:space="0" w:color="auto"/>
          </w:divBdr>
        </w:div>
        <w:div w:id="817578141">
          <w:marLeft w:val="0"/>
          <w:marRight w:val="0"/>
          <w:marTop w:val="0"/>
          <w:marBottom w:val="0"/>
          <w:divBdr>
            <w:top w:val="none" w:sz="0" w:space="0" w:color="auto"/>
            <w:left w:val="none" w:sz="0" w:space="0" w:color="auto"/>
            <w:bottom w:val="none" w:sz="0" w:space="0" w:color="auto"/>
            <w:right w:val="none" w:sz="0" w:space="0" w:color="auto"/>
          </w:divBdr>
        </w:div>
        <w:div w:id="817578274">
          <w:marLeft w:val="0"/>
          <w:marRight w:val="0"/>
          <w:marTop w:val="0"/>
          <w:marBottom w:val="0"/>
          <w:divBdr>
            <w:top w:val="none" w:sz="0" w:space="0" w:color="auto"/>
            <w:left w:val="none" w:sz="0" w:space="0" w:color="auto"/>
            <w:bottom w:val="none" w:sz="0" w:space="0" w:color="auto"/>
            <w:right w:val="none" w:sz="0" w:space="0" w:color="auto"/>
          </w:divBdr>
        </w:div>
        <w:div w:id="817578276">
          <w:marLeft w:val="0"/>
          <w:marRight w:val="0"/>
          <w:marTop w:val="0"/>
          <w:marBottom w:val="0"/>
          <w:divBdr>
            <w:top w:val="none" w:sz="0" w:space="0" w:color="auto"/>
            <w:left w:val="none" w:sz="0" w:space="0" w:color="auto"/>
            <w:bottom w:val="none" w:sz="0" w:space="0" w:color="auto"/>
            <w:right w:val="none" w:sz="0" w:space="0" w:color="auto"/>
          </w:divBdr>
        </w:div>
        <w:div w:id="817578331">
          <w:marLeft w:val="0"/>
          <w:marRight w:val="0"/>
          <w:marTop w:val="0"/>
          <w:marBottom w:val="0"/>
          <w:divBdr>
            <w:top w:val="none" w:sz="0" w:space="0" w:color="auto"/>
            <w:left w:val="none" w:sz="0" w:space="0" w:color="auto"/>
            <w:bottom w:val="none" w:sz="0" w:space="0" w:color="auto"/>
            <w:right w:val="none" w:sz="0" w:space="0" w:color="auto"/>
          </w:divBdr>
        </w:div>
        <w:div w:id="817578340">
          <w:marLeft w:val="0"/>
          <w:marRight w:val="0"/>
          <w:marTop w:val="0"/>
          <w:marBottom w:val="0"/>
          <w:divBdr>
            <w:top w:val="none" w:sz="0" w:space="0" w:color="auto"/>
            <w:left w:val="none" w:sz="0" w:space="0" w:color="auto"/>
            <w:bottom w:val="none" w:sz="0" w:space="0" w:color="auto"/>
            <w:right w:val="none" w:sz="0" w:space="0" w:color="auto"/>
          </w:divBdr>
        </w:div>
        <w:div w:id="817578355">
          <w:marLeft w:val="0"/>
          <w:marRight w:val="0"/>
          <w:marTop w:val="0"/>
          <w:marBottom w:val="0"/>
          <w:divBdr>
            <w:top w:val="none" w:sz="0" w:space="0" w:color="auto"/>
            <w:left w:val="none" w:sz="0" w:space="0" w:color="auto"/>
            <w:bottom w:val="none" w:sz="0" w:space="0" w:color="auto"/>
            <w:right w:val="none" w:sz="0" w:space="0" w:color="auto"/>
          </w:divBdr>
        </w:div>
        <w:div w:id="817578357">
          <w:marLeft w:val="0"/>
          <w:marRight w:val="0"/>
          <w:marTop w:val="0"/>
          <w:marBottom w:val="0"/>
          <w:divBdr>
            <w:top w:val="none" w:sz="0" w:space="0" w:color="auto"/>
            <w:left w:val="none" w:sz="0" w:space="0" w:color="auto"/>
            <w:bottom w:val="none" w:sz="0" w:space="0" w:color="auto"/>
            <w:right w:val="none" w:sz="0" w:space="0" w:color="auto"/>
          </w:divBdr>
        </w:div>
        <w:div w:id="817578397">
          <w:marLeft w:val="0"/>
          <w:marRight w:val="0"/>
          <w:marTop w:val="0"/>
          <w:marBottom w:val="0"/>
          <w:divBdr>
            <w:top w:val="none" w:sz="0" w:space="0" w:color="auto"/>
            <w:left w:val="none" w:sz="0" w:space="0" w:color="auto"/>
            <w:bottom w:val="none" w:sz="0" w:space="0" w:color="auto"/>
            <w:right w:val="none" w:sz="0" w:space="0" w:color="auto"/>
          </w:divBdr>
        </w:div>
      </w:divsChild>
    </w:div>
    <w:div w:id="817578259">
      <w:marLeft w:val="0"/>
      <w:marRight w:val="0"/>
      <w:marTop w:val="0"/>
      <w:marBottom w:val="0"/>
      <w:divBdr>
        <w:top w:val="none" w:sz="0" w:space="0" w:color="auto"/>
        <w:left w:val="none" w:sz="0" w:space="0" w:color="auto"/>
        <w:bottom w:val="none" w:sz="0" w:space="0" w:color="auto"/>
        <w:right w:val="none" w:sz="0" w:space="0" w:color="auto"/>
      </w:divBdr>
      <w:divsChild>
        <w:div w:id="817578169">
          <w:marLeft w:val="0"/>
          <w:marRight w:val="0"/>
          <w:marTop w:val="0"/>
          <w:marBottom w:val="0"/>
          <w:divBdr>
            <w:top w:val="none" w:sz="0" w:space="0" w:color="auto"/>
            <w:left w:val="none" w:sz="0" w:space="0" w:color="auto"/>
            <w:bottom w:val="none" w:sz="0" w:space="0" w:color="auto"/>
            <w:right w:val="none" w:sz="0" w:space="0" w:color="auto"/>
          </w:divBdr>
        </w:div>
        <w:div w:id="817578176">
          <w:marLeft w:val="0"/>
          <w:marRight w:val="0"/>
          <w:marTop w:val="0"/>
          <w:marBottom w:val="0"/>
          <w:divBdr>
            <w:top w:val="none" w:sz="0" w:space="0" w:color="auto"/>
            <w:left w:val="none" w:sz="0" w:space="0" w:color="auto"/>
            <w:bottom w:val="none" w:sz="0" w:space="0" w:color="auto"/>
            <w:right w:val="none" w:sz="0" w:space="0" w:color="auto"/>
          </w:divBdr>
        </w:div>
        <w:div w:id="817578189">
          <w:marLeft w:val="0"/>
          <w:marRight w:val="0"/>
          <w:marTop w:val="0"/>
          <w:marBottom w:val="0"/>
          <w:divBdr>
            <w:top w:val="none" w:sz="0" w:space="0" w:color="auto"/>
            <w:left w:val="none" w:sz="0" w:space="0" w:color="auto"/>
            <w:bottom w:val="none" w:sz="0" w:space="0" w:color="auto"/>
            <w:right w:val="none" w:sz="0" w:space="0" w:color="auto"/>
          </w:divBdr>
        </w:div>
        <w:div w:id="817578204">
          <w:marLeft w:val="0"/>
          <w:marRight w:val="0"/>
          <w:marTop w:val="0"/>
          <w:marBottom w:val="0"/>
          <w:divBdr>
            <w:top w:val="none" w:sz="0" w:space="0" w:color="auto"/>
            <w:left w:val="none" w:sz="0" w:space="0" w:color="auto"/>
            <w:bottom w:val="none" w:sz="0" w:space="0" w:color="auto"/>
            <w:right w:val="none" w:sz="0" w:space="0" w:color="auto"/>
          </w:divBdr>
        </w:div>
        <w:div w:id="817578221">
          <w:marLeft w:val="0"/>
          <w:marRight w:val="0"/>
          <w:marTop w:val="0"/>
          <w:marBottom w:val="0"/>
          <w:divBdr>
            <w:top w:val="none" w:sz="0" w:space="0" w:color="auto"/>
            <w:left w:val="none" w:sz="0" w:space="0" w:color="auto"/>
            <w:bottom w:val="none" w:sz="0" w:space="0" w:color="auto"/>
            <w:right w:val="none" w:sz="0" w:space="0" w:color="auto"/>
          </w:divBdr>
        </w:div>
        <w:div w:id="817578223">
          <w:marLeft w:val="0"/>
          <w:marRight w:val="0"/>
          <w:marTop w:val="0"/>
          <w:marBottom w:val="0"/>
          <w:divBdr>
            <w:top w:val="none" w:sz="0" w:space="0" w:color="auto"/>
            <w:left w:val="none" w:sz="0" w:space="0" w:color="auto"/>
            <w:bottom w:val="none" w:sz="0" w:space="0" w:color="auto"/>
            <w:right w:val="none" w:sz="0" w:space="0" w:color="auto"/>
          </w:divBdr>
        </w:div>
        <w:div w:id="817578229">
          <w:marLeft w:val="0"/>
          <w:marRight w:val="0"/>
          <w:marTop w:val="0"/>
          <w:marBottom w:val="0"/>
          <w:divBdr>
            <w:top w:val="none" w:sz="0" w:space="0" w:color="auto"/>
            <w:left w:val="none" w:sz="0" w:space="0" w:color="auto"/>
            <w:bottom w:val="none" w:sz="0" w:space="0" w:color="auto"/>
            <w:right w:val="none" w:sz="0" w:space="0" w:color="auto"/>
          </w:divBdr>
        </w:div>
        <w:div w:id="817578241">
          <w:marLeft w:val="0"/>
          <w:marRight w:val="0"/>
          <w:marTop w:val="0"/>
          <w:marBottom w:val="0"/>
          <w:divBdr>
            <w:top w:val="none" w:sz="0" w:space="0" w:color="auto"/>
            <w:left w:val="none" w:sz="0" w:space="0" w:color="auto"/>
            <w:bottom w:val="none" w:sz="0" w:space="0" w:color="auto"/>
            <w:right w:val="none" w:sz="0" w:space="0" w:color="auto"/>
          </w:divBdr>
        </w:div>
        <w:div w:id="817578308">
          <w:marLeft w:val="0"/>
          <w:marRight w:val="0"/>
          <w:marTop w:val="0"/>
          <w:marBottom w:val="0"/>
          <w:divBdr>
            <w:top w:val="none" w:sz="0" w:space="0" w:color="auto"/>
            <w:left w:val="none" w:sz="0" w:space="0" w:color="auto"/>
            <w:bottom w:val="none" w:sz="0" w:space="0" w:color="auto"/>
            <w:right w:val="none" w:sz="0" w:space="0" w:color="auto"/>
          </w:divBdr>
        </w:div>
        <w:div w:id="817578322">
          <w:marLeft w:val="0"/>
          <w:marRight w:val="0"/>
          <w:marTop w:val="0"/>
          <w:marBottom w:val="0"/>
          <w:divBdr>
            <w:top w:val="none" w:sz="0" w:space="0" w:color="auto"/>
            <w:left w:val="none" w:sz="0" w:space="0" w:color="auto"/>
            <w:bottom w:val="none" w:sz="0" w:space="0" w:color="auto"/>
            <w:right w:val="none" w:sz="0" w:space="0" w:color="auto"/>
          </w:divBdr>
        </w:div>
        <w:div w:id="817578378">
          <w:marLeft w:val="0"/>
          <w:marRight w:val="0"/>
          <w:marTop w:val="0"/>
          <w:marBottom w:val="0"/>
          <w:divBdr>
            <w:top w:val="none" w:sz="0" w:space="0" w:color="auto"/>
            <w:left w:val="none" w:sz="0" w:space="0" w:color="auto"/>
            <w:bottom w:val="none" w:sz="0" w:space="0" w:color="auto"/>
            <w:right w:val="none" w:sz="0" w:space="0" w:color="auto"/>
          </w:divBdr>
        </w:div>
        <w:div w:id="817578380">
          <w:marLeft w:val="0"/>
          <w:marRight w:val="0"/>
          <w:marTop w:val="0"/>
          <w:marBottom w:val="0"/>
          <w:divBdr>
            <w:top w:val="none" w:sz="0" w:space="0" w:color="auto"/>
            <w:left w:val="none" w:sz="0" w:space="0" w:color="auto"/>
            <w:bottom w:val="none" w:sz="0" w:space="0" w:color="auto"/>
            <w:right w:val="none" w:sz="0" w:space="0" w:color="auto"/>
          </w:divBdr>
        </w:div>
        <w:div w:id="817578395">
          <w:marLeft w:val="0"/>
          <w:marRight w:val="0"/>
          <w:marTop w:val="0"/>
          <w:marBottom w:val="0"/>
          <w:divBdr>
            <w:top w:val="none" w:sz="0" w:space="0" w:color="auto"/>
            <w:left w:val="none" w:sz="0" w:space="0" w:color="auto"/>
            <w:bottom w:val="none" w:sz="0" w:space="0" w:color="auto"/>
            <w:right w:val="none" w:sz="0" w:space="0" w:color="auto"/>
          </w:divBdr>
        </w:div>
      </w:divsChild>
    </w:div>
    <w:div w:id="817578320">
      <w:marLeft w:val="0"/>
      <w:marRight w:val="0"/>
      <w:marTop w:val="0"/>
      <w:marBottom w:val="0"/>
      <w:divBdr>
        <w:top w:val="none" w:sz="0" w:space="0" w:color="auto"/>
        <w:left w:val="none" w:sz="0" w:space="0" w:color="auto"/>
        <w:bottom w:val="none" w:sz="0" w:space="0" w:color="auto"/>
        <w:right w:val="none" w:sz="0" w:space="0" w:color="auto"/>
      </w:divBdr>
      <w:divsChild>
        <w:div w:id="817578107">
          <w:marLeft w:val="0"/>
          <w:marRight w:val="0"/>
          <w:marTop w:val="0"/>
          <w:marBottom w:val="0"/>
          <w:divBdr>
            <w:top w:val="none" w:sz="0" w:space="0" w:color="auto"/>
            <w:left w:val="none" w:sz="0" w:space="0" w:color="auto"/>
            <w:bottom w:val="none" w:sz="0" w:space="0" w:color="auto"/>
            <w:right w:val="none" w:sz="0" w:space="0" w:color="auto"/>
          </w:divBdr>
        </w:div>
        <w:div w:id="817578116">
          <w:marLeft w:val="0"/>
          <w:marRight w:val="0"/>
          <w:marTop w:val="0"/>
          <w:marBottom w:val="0"/>
          <w:divBdr>
            <w:top w:val="none" w:sz="0" w:space="0" w:color="auto"/>
            <w:left w:val="none" w:sz="0" w:space="0" w:color="auto"/>
            <w:bottom w:val="none" w:sz="0" w:space="0" w:color="auto"/>
            <w:right w:val="none" w:sz="0" w:space="0" w:color="auto"/>
          </w:divBdr>
        </w:div>
        <w:div w:id="817578144">
          <w:marLeft w:val="0"/>
          <w:marRight w:val="0"/>
          <w:marTop w:val="0"/>
          <w:marBottom w:val="0"/>
          <w:divBdr>
            <w:top w:val="none" w:sz="0" w:space="0" w:color="auto"/>
            <w:left w:val="none" w:sz="0" w:space="0" w:color="auto"/>
            <w:bottom w:val="none" w:sz="0" w:space="0" w:color="auto"/>
            <w:right w:val="none" w:sz="0" w:space="0" w:color="auto"/>
          </w:divBdr>
        </w:div>
        <w:div w:id="817578152">
          <w:marLeft w:val="0"/>
          <w:marRight w:val="0"/>
          <w:marTop w:val="0"/>
          <w:marBottom w:val="0"/>
          <w:divBdr>
            <w:top w:val="none" w:sz="0" w:space="0" w:color="auto"/>
            <w:left w:val="none" w:sz="0" w:space="0" w:color="auto"/>
            <w:bottom w:val="none" w:sz="0" w:space="0" w:color="auto"/>
            <w:right w:val="none" w:sz="0" w:space="0" w:color="auto"/>
          </w:divBdr>
        </w:div>
        <w:div w:id="817578155">
          <w:marLeft w:val="0"/>
          <w:marRight w:val="0"/>
          <w:marTop w:val="0"/>
          <w:marBottom w:val="0"/>
          <w:divBdr>
            <w:top w:val="none" w:sz="0" w:space="0" w:color="auto"/>
            <w:left w:val="none" w:sz="0" w:space="0" w:color="auto"/>
            <w:bottom w:val="none" w:sz="0" w:space="0" w:color="auto"/>
            <w:right w:val="none" w:sz="0" w:space="0" w:color="auto"/>
          </w:divBdr>
        </w:div>
        <w:div w:id="817578177">
          <w:marLeft w:val="0"/>
          <w:marRight w:val="0"/>
          <w:marTop w:val="0"/>
          <w:marBottom w:val="0"/>
          <w:divBdr>
            <w:top w:val="none" w:sz="0" w:space="0" w:color="auto"/>
            <w:left w:val="none" w:sz="0" w:space="0" w:color="auto"/>
            <w:bottom w:val="none" w:sz="0" w:space="0" w:color="auto"/>
            <w:right w:val="none" w:sz="0" w:space="0" w:color="auto"/>
          </w:divBdr>
        </w:div>
        <w:div w:id="817578191">
          <w:marLeft w:val="0"/>
          <w:marRight w:val="0"/>
          <w:marTop w:val="0"/>
          <w:marBottom w:val="0"/>
          <w:divBdr>
            <w:top w:val="none" w:sz="0" w:space="0" w:color="auto"/>
            <w:left w:val="none" w:sz="0" w:space="0" w:color="auto"/>
            <w:bottom w:val="none" w:sz="0" w:space="0" w:color="auto"/>
            <w:right w:val="none" w:sz="0" w:space="0" w:color="auto"/>
          </w:divBdr>
        </w:div>
        <w:div w:id="817578220">
          <w:marLeft w:val="0"/>
          <w:marRight w:val="0"/>
          <w:marTop w:val="0"/>
          <w:marBottom w:val="0"/>
          <w:divBdr>
            <w:top w:val="none" w:sz="0" w:space="0" w:color="auto"/>
            <w:left w:val="none" w:sz="0" w:space="0" w:color="auto"/>
            <w:bottom w:val="none" w:sz="0" w:space="0" w:color="auto"/>
            <w:right w:val="none" w:sz="0" w:space="0" w:color="auto"/>
          </w:divBdr>
        </w:div>
        <w:div w:id="817578250">
          <w:marLeft w:val="0"/>
          <w:marRight w:val="0"/>
          <w:marTop w:val="0"/>
          <w:marBottom w:val="0"/>
          <w:divBdr>
            <w:top w:val="none" w:sz="0" w:space="0" w:color="auto"/>
            <w:left w:val="none" w:sz="0" w:space="0" w:color="auto"/>
            <w:bottom w:val="none" w:sz="0" w:space="0" w:color="auto"/>
            <w:right w:val="none" w:sz="0" w:space="0" w:color="auto"/>
          </w:divBdr>
        </w:div>
        <w:div w:id="817578272">
          <w:marLeft w:val="0"/>
          <w:marRight w:val="0"/>
          <w:marTop w:val="0"/>
          <w:marBottom w:val="0"/>
          <w:divBdr>
            <w:top w:val="none" w:sz="0" w:space="0" w:color="auto"/>
            <w:left w:val="none" w:sz="0" w:space="0" w:color="auto"/>
            <w:bottom w:val="none" w:sz="0" w:space="0" w:color="auto"/>
            <w:right w:val="none" w:sz="0" w:space="0" w:color="auto"/>
          </w:divBdr>
        </w:div>
        <w:div w:id="817578285">
          <w:marLeft w:val="0"/>
          <w:marRight w:val="0"/>
          <w:marTop w:val="0"/>
          <w:marBottom w:val="0"/>
          <w:divBdr>
            <w:top w:val="none" w:sz="0" w:space="0" w:color="auto"/>
            <w:left w:val="none" w:sz="0" w:space="0" w:color="auto"/>
            <w:bottom w:val="none" w:sz="0" w:space="0" w:color="auto"/>
            <w:right w:val="none" w:sz="0" w:space="0" w:color="auto"/>
          </w:divBdr>
        </w:div>
        <w:div w:id="817578292">
          <w:marLeft w:val="0"/>
          <w:marRight w:val="0"/>
          <w:marTop w:val="0"/>
          <w:marBottom w:val="0"/>
          <w:divBdr>
            <w:top w:val="none" w:sz="0" w:space="0" w:color="auto"/>
            <w:left w:val="none" w:sz="0" w:space="0" w:color="auto"/>
            <w:bottom w:val="none" w:sz="0" w:space="0" w:color="auto"/>
            <w:right w:val="none" w:sz="0" w:space="0" w:color="auto"/>
          </w:divBdr>
        </w:div>
        <w:div w:id="817578297">
          <w:marLeft w:val="0"/>
          <w:marRight w:val="0"/>
          <w:marTop w:val="0"/>
          <w:marBottom w:val="0"/>
          <w:divBdr>
            <w:top w:val="none" w:sz="0" w:space="0" w:color="auto"/>
            <w:left w:val="none" w:sz="0" w:space="0" w:color="auto"/>
            <w:bottom w:val="none" w:sz="0" w:space="0" w:color="auto"/>
            <w:right w:val="none" w:sz="0" w:space="0" w:color="auto"/>
          </w:divBdr>
        </w:div>
        <w:div w:id="817578326">
          <w:marLeft w:val="0"/>
          <w:marRight w:val="0"/>
          <w:marTop w:val="0"/>
          <w:marBottom w:val="0"/>
          <w:divBdr>
            <w:top w:val="none" w:sz="0" w:space="0" w:color="auto"/>
            <w:left w:val="none" w:sz="0" w:space="0" w:color="auto"/>
            <w:bottom w:val="none" w:sz="0" w:space="0" w:color="auto"/>
            <w:right w:val="none" w:sz="0" w:space="0" w:color="auto"/>
          </w:divBdr>
        </w:div>
        <w:div w:id="817578390">
          <w:marLeft w:val="0"/>
          <w:marRight w:val="0"/>
          <w:marTop w:val="0"/>
          <w:marBottom w:val="0"/>
          <w:divBdr>
            <w:top w:val="none" w:sz="0" w:space="0" w:color="auto"/>
            <w:left w:val="none" w:sz="0" w:space="0" w:color="auto"/>
            <w:bottom w:val="none" w:sz="0" w:space="0" w:color="auto"/>
            <w:right w:val="none" w:sz="0" w:space="0" w:color="auto"/>
          </w:divBdr>
        </w:div>
        <w:div w:id="817578392">
          <w:marLeft w:val="0"/>
          <w:marRight w:val="0"/>
          <w:marTop w:val="0"/>
          <w:marBottom w:val="0"/>
          <w:divBdr>
            <w:top w:val="none" w:sz="0" w:space="0" w:color="auto"/>
            <w:left w:val="none" w:sz="0" w:space="0" w:color="auto"/>
            <w:bottom w:val="none" w:sz="0" w:space="0" w:color="auto"/>
            <w:right w:val="none" w:sz="0" w:space="0" w:color="auto"/>
          </w:divBdr>
        </w:div>
        <w:div w:id="817578415">
          <w:marLeft w:val="0"/>
          <w:marRight w:val="0"/>
          <w:marTop w:val="0"/>
          <w:marBottom w:val="0"/>
          <w:divBdr>
            <w:top w:val="none" w:sz="0" w:space="0" w:color="auto"/>
            <w:left w:val="none" w:sz="0" w:space="0" w:color="auto"/>
            <w:bottom w:val="none" w:sz="0" w:space="0" w:color="auto"/>
            <w:right w:val="none" w:sz="0" w:space="0" w:color="auto"/>
          </w:divBdr>
        </w:div>
        <w:div w:id="817578417">
          <w:marLeft w:val="0"/>
          <w:marRight w:val="0"/>
          <w:marTop w:val="0"/>
          <w:marBottom w:val="0"/>
          <w:divBdr>
            <w:top w:val="none" w:sz="0" w:space="0" w:color="auto"/>
            <w:left w:val="none" w:sz="0" w:space="0" w:color="auto"/>
            <w:bottom w:val="none" w:sz="0" w:space="0" w:color="auto"/>
            <w:right w:val="none" w:sz="0" w:space="0" w:color="auto"/>
          </w:divBdr>
        </w:div>
      </w:divsChild>
    </w:div>
    <w:div w:id="817578323">
      <w:marLeft w:val="0"/>
      <w:marRight w:val="0"/>
      <w:marTop w:val="0"/>
      <w:marBottom w:val="0"/>
      <w:divBdr>
        <w:top w:val="none" w:sz="0" w:space="0" w:color="auto"/>
        <w:left w:val="none" w:sz="0" w:space="0" w:color="auto"/>
        <w:bottom w:val="none" w:sz="0" w:space="0" w:color="auto"/>
        <w:right w:val="none" w:sz="0" w:space="0" w:color="auto"/>
      </w:divBdr>
    </w:div>
    <w:div w:id="817578345">
      <w:marLeft w:val="0"/>
      <w:marRight w:val="0"/>
      <w:marTop w:val="0"/>
      <w:marBottom w:val="0"/>
      <w:divBdr>
        <w:top w:val="none" w:sz="0" w:space="0" w:color="auto"/>
        <w:left w:val="none" w:sz="0" w:space="0" w:color="auto"/>
        <w:bottom w:val="none" w:sz="0" w:space="0" w:color="auto"/>
        <w:right w:val="none" w:sz="0" w:space="0" w:color="auto"/>
      </w:divBdr>
    </w:div>
    <w:div w:id="817578373">
      <w:marLeft w:val="0"/>
      <w:marRight w:val="0"/>
      <w:marTop w:val="0"/>
      <w:marBottom w:val="0"/>
      <w:divBdr>
        <w:top w:val="none" w:sz="0" w:space="0" w:color="auto"/>
        <w:left w:val="none" w:sz="0" w:space="0" w:color="auto"/>
        <w:bottom w:val="none" w:sz="0" w:space="0" w:color="auto"/>
        <w:right w:val="none" w:sz="0" w:space="0" w:color="auto"/>
      </w:divBdr>
      <w:divsChild>
        <w:div w:id="817578187">
          <w:marLeft w:val="0"/>
          <w:marRight w:val="0"/>
          <w:marTop w:val="0"/>
          <w:marBottom w:val="0"/>
          <w:divBdr>
            <w:top w:val="none" w:sz="0" w:space="0" w:color="auto"/>
            <w:left w:val="none" w:sz="0" w:space="0" w:color="auto"/>
            <w:bottom w:val="none" w:sz="0" w:space="0" w:color="auto"/>
            <w:right w:val="none" w:sz="0" w:space="0" w:color="auto"/>
          </w:divBdr>
        </w:div>
        <w:div w:id="817578239">
          <w:marLeft w:val="0"/>
          <w:marRight w:val="0"/>
          <w:marTop w:val="0"/>
          <w:marBottom w:val="0"/>
          <w:divBdr>
            <w:top w:val="none" w:sz="0" w:space="0" w:color="auto"/>
            <w:left w:val="none" w:sz="0" w:space="0" w:color="auto"/>
            <w:bottom w:val="none" w:sz="0" w:space="0" w:color="auto"/>
            <w:right w:val="none" w:sz="0" w:space="0" w:color="auto"/>
          </w:divBdr>
        </w:div>
        <w:div w:id="817578289">
          <w:marLeft w:val="0"/>
          <w:marRight w:val="0"/>
          <w:marTop w:val="0"/>
          <w:marBottom w:val="0"/>
          <w:divBdr>
            <w:top w:val="none" w:sz="0" w:space="0" w:color="auto"/>
            <w:left w:val="none" w:sz="0" w:space="0" w:color="auto"/>
            <w:bottom w:val="none" w:sz="0" w:space="0" w:color="auto"/>
            <w:right w:val="none" w:sz="0" w:space="0" w:color="auto"/>
          </w:divBdr>
        </w:div>
        <w:div w:id="817578335">
          <w:marLeft w:val="0"/>
          <w:marRight w:val="0"/>
          <w:marTop w:val="0"/>
          <w:marBottom w:val="0"/>
          <w:divBdr>
            <w:top w:val="none" w:sz="0" w:space="0" w:color="auto"/>
            <w:left w:val="none" w:sz="0" w:space="0" w:color="auto"/>
            <w:bottom w:val="none" w:sz="0" w:space="0" w:color="auto"/>
            <w:right w:val="none" w:sz="0" w:space="0" w:color="auto"/>
          </w:divBdr>
        </w:div>
        <w:div w:id="817578381">
          <w:marLeft w:val="0"/>
          <w:marRight w:val="0"/>
          <w:marTop w:val="0"/>
          <w:marBottom w:val="0"/>
          <w:divBdr>
            <w:top w:val="none" w:sz="0" w:space="0" w:color="auto"/>
            <w:left w:val="none" w:sz="0" w:space="0" w:color="auto"/>
            <w:bottom w:val="none" w:sz="0" w:space="0" w:color="auto"/>
            <w:right w:val="none" w:sz="0" w:space="0" w:color="auto"/>
          </w:divBdr>
        </w:div>
      </w:divsChild>
    </w:div>
    <w:div w:id="817578383">
      <w:marLeft w:val="0"/>
      <w:marRight w:val="0"/>
      <w:marTop w:val="0"/>
      <w:marBottom w:val="0"/>
      <w:divBdr>
        <w:top w:val="none" w:sz="0" w:space="0" w:color="auto"/>
        <w:left w:val="none" w:sz="0" w:space="0" w:color="auto"/>
        <w:bottom w:val="none" w:sz="0" w:space="0" w:color="auto"/>
        <w:right w:val="none" w:sz="0" w:space="0" w:color="auto"/>
      </w:divBdr>
      <w:divsChild>
        <w:div w:id="817578109">
          <w:marLeft w:val="0"/>
          <w:marRight w:val="0"/>
          <w:marTop w:val="0"/>
          <w:marBottom w:val="0"/>
          <w:divBdr>
            <w:top w:val="none" w:sz="0" w:space="0" w:color="auto"/>
            <w:left w:val="none" w:sz="0" w:space="0" w:color="auto"/>
            <w:bottom w:val="none" w:sz="0" w:space="0" w:color="auto"/>
            <w:right w:val="none" w:sz="0" w:space="0" w:color="auto"/>
          </w:divBdr>
        </w:div>
        <w:div w:id="817578260">
          <w:marLeft w:val="0"/>
          <w:marRight w:val="0"/>
          <w:marTop w:val="0"/>
          <w:marBottom w:val="0"/>
          <w:divBdr>
            <w:top w:val="none" w:sz="0" w:space="0" w:color="auto"/>
            <w:left w:val="none" w:sz="0" w:space="0" w:color="auto"/>
            <w:bottom w:val="none" w:sz="0" w:space="0" w:color="auto"/>
            <w:right w:val="none" w:sz="0" w:space="0" w:color="auto"/>
          </w:divBdr>
        </w:div>
        <w:div w:id="817578333">
          <w:marLeft w:val="0"/>
          <w:marRight w:val="0"/>
          <w:marTop w:val="0"/>
          <w:marBottom w:val="0"/>
          <w:divBdr>
            <w:top w:val="none" w:sz="0" w:space="0" w:color="auto"/>
            <w:left w:val="none" w:sz="0" w:space="0" w:color="auto"/>
            <w:bottom w:val="none" w:sz="0" w:space="0" w:color="auto"/>
            <w:right w:val="none" w:sz="0" w:space="0" w:color="auto"/>
          </w:divBdr>
        </w:div>
      </w:divsChild>
    </w:div>
    <w:div w:id="817578391">
      <w:marLeft w:val="0"/>
      <w:marRight w:val="0"/>
      <w:marTop w:val="0"/>
      <w:marBottom w:val="0"/>
      <w:divBdr>
        <w:top w:val="none" w:sz="0" w:space="0" w:color="auto"/>
        <w:left w:val="none" w:sz="0" w:space="0" w:color="auto"/>
        <w:bottom w:val="none" w:sz="0" w:space="0" w:color="auto"/>
        <w:right w:val="none" w:sz="0" w:space="0" w:color="auto"/>
      </w:divBdr>
    </w:div>
    <w:div w:id="817578403">
      <w:marLeft w:val="0"/>
      <w:marRight w:val="0"/>
      <w:marTop w:val="0"/>
      <w:marBottom w:val="0"/>
      <w:divBdr>
        <w:top w:val="none" w:sz="0" w:space="0" w:color="auto"/>
        <w:left w:val="none" w:sz="0" w:space="0" w:color="auto"/>
        <w:bottom w:val="none" w:sz="0" w:space="0" w:color="auto"/>
        <w:right w:val="none" w:sz="0" w:space="0" w:color="auto"/>
      </w:divBdr>
    </w:div>
    <w:div w:id="817578418">
      <w:marLeft w:val="0"/>
      <w:marRight w:val="0"/>
      <w:marTop w:val="0"/>
      <w:marBottom w:val="0"/>
      <w:divBdr>
        <w:top w:val="none" w:sz="0" w:space="0" w:color="auto"/>
        <w:left w:val="none" w:sz="0" w:space="0" w:color="auto"/>
        <w:bottom w:val="none" w:sz="0" w:space="0" w:color="auto"/>
        <w:right w:val="none" w:sz="0" w:space="0" w:color="auto"/>
      </w:divBdr>
    </w:div>
    <w:div w:id="817578419">
      <w:marLeft w:val="0"/>
      <w:marRight w:val="0"/>
      <w:marTop w:val="0"/>
      <w:marBottom w:val="0"/>
      <w:divBdr>
        <w:top w:val="none" w:sz="0" w:space="0" w:color="auto"/>
        <w:left w:val="none" w:sz="0" w:space="0" w:color="auto"/>
        <w:bottom w:val="none" w:sz="0" w:space="0" w:color="auto"/>
        <w:right w:val="none" w:sz="0" w:space="0" w:color="auto"/>
      </w:divBdr>
    </w:div>
    <w:div w:id="817578420">
      <w:marLeft w:val="0"/>
      <w:marRight w:val="0"/>
      <w:marTop w:val="0"/>
      <w:marBottom w:val="0"/>
      <w:divBdr>
        <w:top w:val="none" w:sz="0" w:space="0" w:color="auto"/>
        <w:left w:val="none" w:sz="0" w:space="0" w:color="auto"/>
        <w:bottom w:val="none" w:sz="0" w:space="0" w:color="auto"/>
        <w:right w:val="none" w:sz="0" w:space="0" w:color="auto"/>
      </w:divBdr>
    </w:div>
    <w:div w:id="817578421">
      <w:marLeft w:val="0"/>
      <w:marRight w:val="0"/>
      <w:marTop w:val="0"/>
      <w:marBottom w:val="0"/>
      <w:divBdr>
        <w:top w:val="none" w:sz="0" w:space="0" w:color="auto"/>
        <w:left w:val="none" w:sz="0" w:space="0" w:color="auto"/>
        <w:bottom w:val="none" w:sz="0" w:space="0" w:color="auto"/>
        <w:right w:val="none" w:sz="0" w:space="0" w:color="auto"/>
      </w:divBdr>
    </w:div>
    <w:div w:id="817578422">
      <w:marLeft w:val="0"/>
      <w:marRight w:val="0"/>
      <w:marTop w:val="0"/>
      <w:marBottom w:val="0"/>
      <w:divBdr>
        <w:top w:val="none" w:sz="0" w:space="0" w:color="auto"/>
        <w:left w:val="none" w:sz="0" w:space="0" w:color="auto"/>
        <w:bottom w:val="none" w:sz="0" w:space="0" w:color="auto"/>
        <w:right w:val="none" w:sz="0" w:space="0" w:color="auto"/>
      </w:divBdr>
    </w:div>
    <w:div w:id="817578423">
      <w:marLeft w:val="0"/>
      <w:marRight w:val="0"/>
      <w:marTop w:val="0"/>
      <w:marBottom w:val="0"/>
      <w:divBdr>
        <w:top w:val="none" w:sz="0" w:space="0" w:color="auto"/>
        <w:left w:val="none" w:sz="0" w:space="0" w:color="auto"/>
        <w:bottom w:val="none" w:sz="0" w:space="0" w:color="auto"/>
        <w:right w:val="none" w:sz="0" w:space="0" w:color="auto"/>
      </w:divBdr>
    </w:div>
    <w:div w:id="817578424">
      <w:marLeft w:val="0"/>
      <w:marRight w:val="0"/>
      <w:marTop w:val="0"/>
      <w:marBottom w:val="0"/>
      <w:divBdr>
        <w:top w:val="none" w:sz="0" w:space="0" w:color="auto"/>
        <w:left w:val="none" w:sz="0" w:space="0" w:color="auto"/>
        <w:bottom w:val="none" w:sz="0" w:space="0" w:color="auto"/>
        <w:right w:val="none" w:sz="0" w:space="0" w:color="auto"/>
      </w:divBdr>
    </w:div>
    <w:div w:id="817578425">
      <w:marLeft w:val="0"/>
      <w:marRight w:val="0"/>
      <w:marTop w:val="0"/>
      <w:marBottom w:val="0"/>
      <w:divBdr>
        <w:top w:val="none" w:sz="0" w:space="0" w:color="auto"/>
        <w:left w:val="none" w:sz="0" w:space="0" w:color="auto"/>
        <w:bottom w:val="none" w:sz="0" w:space="0" w:color="auto"/>
        <w:right w:val="none" w:sz="0" w:space="0" w:color="auto"/>
      </w:divBdr>
    </w:div>
    <w:div w:id="817578426">
      <w:marLeft w:val="0"/>
      <w:marRight w:val="0"/>
      <w:marTop w:val="0"/>
      <w:marBottom w:val="0"/>
      <w:divBdr>
        <w:top w:val="none" w:sz="0" w:space="0" w:color="auto"/>
        <w:left w:val="none" w:sz="0" w:space="0" w:color="auto"/>
        <w:bottom w:val="none" w:sz="0" w:space="0" w:color="auto"/>
        <w:right w:val="none" w:sz="0" w:space="0" w:color="auto"/>
      </w:divBdr>
    </w:div>
    <w:div w:id="817578434">
      <w:marLeft w:val="0"/>
      <w:marRight w:val="0"/>
      <w:marTop w:val="0"/>
      <w:marBottom w:val="0"/>
      <w:divBdr>
        <w:top w:val="none" w:sz="0" w:space="0" w:color="auto"/>
        <w:left w:val="none" w:sz="0" w:space="0" w:color="auto"/>
        <w:bottom w:val="none" w:sz="0" w:space="0" w:color="auto"/>
        <w:right w:val="none" w:sz="0" w:space="0" w:color="auto"/>
      </w:divBdr>
      <w:divsChild>
        <w:div w:id="817578092">
          <w:marLeft w:val="0"/>
          <w:marRight w:val="0"/>
          <w:marTop w:val="0"/>
          <w:marBottom w:val="0"/>
          <w:divBdr>
            <w:top w:val="none" w:sz="0" w:space="0" w:color="auto"/>
            <w:left w:val="none" w:sz="0" w:space="0" w:color="auto"/>
            <w:bottom w:val="none" w:sz="0" w:space="0" w:color="auto"/>
            <w:right w:val="none" w:sz="0" w:space="0" w:color="auto"/>
          </w:divBdr>
        </w:div>
        <w:div w:id="817578427">
          <w:marLeft w:val="0"/>
          <w:marRight w:val="0"/>
          <w:marTop w:val="0"/>
          <w:marBottom w:val="0"/>
          <w:divBdr>
            <w:top w:val="none" w:sz="0" w:space="0" w:color="auto"/>
            <w:left w:val="none" w:sz="0" w:space="0" w:color="auto"/>
            <w:bottom w:val="none" w:sz="0" w:space="0" w:color="auto"/>
            <w:right w:val="none" w:sz="0" w:space="0" w:color="auto"/>
          </w:divBdr>
        </w:div>
        <w:div w:id="817578428">
          <w:marLeft w:val="0"/>
          <w:marRight w:val="0"/>
          <w:marTop w:val="0"/>
          <w:marBottom w:val="0"/>
          <w:divBdr>
            <w:top w:val="none" w:sz="0" w:space="0" w:color="auto"/>
            <w:left w:val="none" w:sz="0" w:space="0" w:color="auto"/>
            <w:bottom w:val="none" w:sz="0" w:space="0" w:color="auto"/>
            <w:right w:val="none" w:sz="0" w:space="0" w:color="auto"/>
          </w:divBdr>
        </w:div>
        <w:div w:id="817578429">
          <w:marLeft w:val="0"/>
          <w:marRight w:val="0"/>
          <w:marTop w:val="0"/>
          <w:marBottom w:val="0"/>
          <w:divBdr>
            <w:top w:val="none" w:sz="0" w:space="0" w:color="auto"/>
            <w:left w:val="none" w:sz="0" w:space="0" w:color="auto"/>
            <w:bottom w:val="none" w:sz="0" w:space="0" w:color="auto"/>
            <w:right w:val="none" w:sz="0" w:space="0" w:color="auto"/>
          </w:divBdr>
        </w:div>
        <w:div w:id="817578430">
          <w:marLeft w:val="0"/>
          <w:marRight w:val="0"/>
          <w:marTop w:val="0"/>
          <w:marBottom w:val="0"/>
          <w:divBdr>
            <w:top w:val="none" w:sz="0" w:space="0" w:color="auto"/>
            <w:left w:val="none" w:sz="0" w:space="0" w:color="auto"/>
            <w:bottom w:val="none" w:sz="0" w:space="0" w:color="auto"/>
            <w:right w:val="none" w:sz="0" w:space="0" w:color="auto"/>
          </w:divBdr>
        </w:div>
        <w:div w:id="817578431">
          <w:marLeft w:val="0"/>
          <w:marRight w:val="0"/>
          <w:marTop w:val="0"/>
          <w:marBottom w:val="0"/>
          <w:divBdr>
            <w:top w:val="none" w:sz="0" w:space="0" w:color="auto"/>
            <w:left w:val="none" w:sz="0" w:space="0" w:color="auto"/>
            <w:bottom w:val="none" w:sz="0" w:space="0" w:color="auto"/>
            <w:right w:val="none" w:sz="0" w:space="0" w:color="auto"/>
          </w:divBdr>
        </w:div>
        <w:div w:id="817578432">
          <w:marLeft w:val="0"/>
          <w:marRight w:val="0"/>
          <w:marTop w:val="0"/>
          <w:marBottom w:val="0"/>
          <w:divBdr>
            <w:top w:val="none" w:sz="0" w:space="0" w:color="auto"/>
            <w:left w:val="none" w:sz="0" w:space="0" w:color="auto"/>
            <w:bottom w:val="none" w:sz="0" w:space="0" w:color="auto"/>
            <w:right w:val="none" w:sz="0" w:space="0" w:color="auto"/>
          </w:divBdr>
        </w:div>
        <w:div w:id="817578433">
          <w:marLeft w:val="0"/>
          <w:marRight w:val="0"/>
          <w:marTop w:val="0"/>
          <w:marBottom w:val="0"/>
          <w:divBdr>
            <w:top w:val="none" w:sz="0" w:space="0" w:color="auto"/>
            <w:left w:val="none" w:sz="0" w:space="0" w:color="auto"/>
            <w:bottom w:val="none" w:sz="0" w:space="0" w:color="auto"/>
            <w:right w:val="none" w:sz="0" w:space="0" w:color="auto"/>
          </w:divBdr>
        </w:div>
        <w:div w:id="817578435">
          <w:marLeft w:val="0"/>
          <w:marRight w:val="0"/>
          <w:marTop w:val="0"/>
          <w:marBottom w:val="0"/>
          <w:divBdr>
            <w:top w:val="none" w:sz="0" w:space="0" w:color="auto"/>
            <w:left w:val="none" w:sz="0" w:space="0" w:color="auto"/>
            <w:bottom w:val="none" w:sz="0" w:space="0" w:color="auto"/>
            <w:right w:val="none" w:sz="0" w:space="0" w:color="auto"/>
          </w:divBdr>
        </w:div>
        <w:div w:id="817578436">
          <w:marLeft w:val="0"/>
          <w:marRight w:val="0"/>
          <w:marTop w:val="0"/>
          <w:marBottom w:val="0"/>
          <w:divBdr>
            <w:top w:val="none" w:sz="0" w:space="0" w:color="auto"/>
            <w:left w:val="none" w:sz="0" w:space="0" w:color="auto"/>
            <w:bottom w:val="none" w:sz="0" w:space="0" w:color="auto"/>
            <w:right w:val="none" w:sz="0" w:space="0" w:color="auto"/>
          </w:divBdr>
        </w:div>
        <w:div w:id="8175784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ttja.ee/ariklient/ehitised-ehitamine/meretuuleparkide-hoonestusload/algatatud-meretuuleparkide-hoonestusloa" TargetMode="External"/><Relationship Id="rId1" Type="http://schemas.openxmlformats.org/officeDocument/2006/relationships/hyperlink" Target="https://keskkonnaportaal.ee/et/tuuleenergeetika-voimsus-eestis"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perties xmlns="http://www.imanage.com/work/xmlschema">
  <documentid>LEGAL!12533582.1</documentid>
  <senderid>ELINA.MIZEROVA</senderid>
  <senderemail>ELINA.LUMISTE@SORAINEN.COM</senderemail>
  <lastmodified>2025-08-11T12:28:00.0000000+03:00</lastmodified>
  <database>LEGAL</database>
</properties>
</file>

<file path=customXml/itemProps1.xml><?xml version="1.0" encoding="utf-8"?>
<ds:datastoreItem xmlns:ds="http://schemas.openxmlformats.org/officeDocument/2006/customXml" ds:itemID="{F5A871DC-65EA-4480-808A-256B187526A3}">
  <ds:schemaRefs>
    <ds:schemaRef ds:uri="http://schemas.openxmlformats.org/officeDocument/2006/bibliography"/>
  </ds:schemaRefs>
</ds:datastoreItem>
</file>

<file path=customXml/itemProps2.xml><?xml version="1.0" encoding="utf-8"?>
<ds:datastoreItem xmlns:ds="http://schemas.openxmlformats.org/officeDocument/2006/customXml" ds:itemID="{C2AAF01B-BD88-4DEA-AD62-918C245A9362}">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10</Pages>
  <Words>2976</Words>
  <Characters>22617</Characters>
  <Application>Microsoft Office Word</Application>
  <DocSecurity>0</DocSecurity>
  <Lines>188</Lines>
  <Paragraphs>51</Paragraphs>
  <ScaleCrop>false</ScaleCrop>
  <Company>Võhma Linnavalitsus</Company>
  <LinksUpToDate>false</LinksUpToDate>
  <CharactersWithSpaces>25542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Korraldus</dc:title>
  <dc:subject/>
  <dc:creator>Kristi Laane</dc:creator>
  <cp:keywords/>
  <dc:description/>
  <cp:lastModifiedBy>Kaja Notta</cp:lastModifiedBy>
  <cp:revision>17</cp:revision>
  <cp:lastPrinted>2020-09-07T12:10:00Z</cp:lastPrinted>
  <dcterms:created xsi:type="dcterms:W3CDTF">2025-08-12T10:13:00Z</dcterms:created>
  <dcterms:modified xsi:type="dcterms:W3CDTF">2025-08-13T12:49:00Z</dcterms:modified>
</cp:coreProperties>
</file>